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B97B" w14:textId="77777777" w:rsidR="00B72C23" w:rsidRDefault="00B72C23" w:rsidP="00B72C23">
      <w:pPr>
        <w:jc w:val="center"/>
        <w:rPr>
          <w:rFonts w:ascii="Arial" w:hAnsi="Arial" w:cs="Arial"/>
          <w:b/>
          <w:bCs/>
          <w:sz w:val="32"/>
          <w:szCs w:val="32"/>
        </w:rPr>
      </w:pPr>
      <w:bookmarkStart w:id="0" w:name="_GoBack"/>
      <w:bookmarkEnd w:id="0"/>
      <w:r>
        <w:rPr>
          <w:rFonts w:ascii="Arial" w:hAnsi="Arial" w:cs="Arial"/>
          <w:b/>
          <w:bCs/>
          <w:noProof/>
          <w:sz w:val="32"/>
          <w:szCs w:val="32"/>
          <w:lang w:eastAsia="en-GB"/>
        </w:rPr>
        <w:drawing>
          <wp:inline distT="0" distB="0" distL="0" distR="0" wp14:anchorId="06579259" wp14:editId="1DA96157">
            <wp:extent cx="1331089" cy="1331089"/>
            <wp:effectExtent l="0" t="0" r="2540" b="2540"/>
            <wp:docPr id="260624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24025" name="Picture 260624025"/>
                    <pic:cNvPicPr/>
                  </pic:nvPicPr>
                  <pic:blipFill>
                    <a:blip r:embed="rId6">
                      <a:extLst>
                        <a:ext uri="{28A0092B-C50C-407E-A947-70E740481C1C}">
                          <a14:useLocalDpi xmlns:a14="http://schemas.microsoft.com/office/drawing/2010/main" val="0"/>
                        </a:ext>
                      </a:extLst>
                    </a:blip>
                    <a:stretch>
                      <a:fillRect/>
                    </a:stretch>
                  </pic:blipFill>
                  <pic:spPr>
                    <a:xfrm>
                      <a:off x="0" y="0"/>
                      <a:ext cx="1337931" cy="1337931"/>
                    </a:xfrm>
                    <a:prstGeom prst="rect">
                      <a:avLst/>
                    </a:prstGeom>
                  </pic:spPr>
                </pic:pic>
              </a:graphicData>
            </a:graphic>
          </wp:inline>
        </w:drawing>
      </w:r>
    </w:p>
    <w:p w14:paraId="6221F854" w14:textId="77777777" w:rsidR="00B72C23" w:rsidRDefault="00B72C23" w:rsidP="00921D4B">
      <w:pPr>
        <w:rPr>
          <w:rFonts w:ascii="Arial" w:hAnsi="Arial" w:cs="Arial"/>
          <w:b/>
          <w:bCs/>
          <w:sz w:val="32"/>
          <w:szCs w:val="32"/>
        </w:rPr>
      </w:pPr>
    </w:p>
    <w:p w14:paraId="053ED37A" w14:textId="391EDF77" w:rsidR="00DE7863" w:rsidRPr="009912C2" w:rsidRDefault="00DE7863" w:rsidP="00921D4B">
      <w:pPr>
        <w:rPr>
          <w:rFonts w:ascii="Arial" w:hAnsi="Arial" w:cs="Arial"/>
          <w:b/>
          <w:bCs/>
          <w:sz w:val="32"/>
          <w:szCs w:val="32"/>
        </w:rPr>
      </w:pPr>
      <w:r w:rsidRPr="009912C2">
        <w:rPr>
          <w:rFonts w:ascii="Arial" w:hAnsi="Arial" w:cs="Arial"/>
          <w:b/>
          <w:bCs/>
          <w:sz w:val="32"/>
          <w:szCs w:val="32"/>
        </w:rPr>
        <w:t xml:space="preserve">Admissions Policy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641877" w:rsidRPr="009912C2">
        <w:rPr>
          <w:rFonts w:ascii="Arial" w:hAnsi="Arial" w:cs="Arial"/>
          <w:b/>
          <w:bCs/>
          <w:sz w:val="32"/>
          <w:szCs w:val="32"/>
        </w:rPr>
        <w:t>S</w:t>
      </w:r>
      <w:r w:rsidRPr="009912C2">
        <w:rPr>
          <w:rFonts w:ascii="Arial" w:hAnsi="Arial" w:cs="Arial"/>
          <w:b/>
          <w:bCs/>
          <w:sz w:val="32"/>
          <w:szCs w:val="32"/>
        </w:rPr>
        <w:t>chool 202</w:t>
      </w:r>
      <w:r w:rsidR="00C4570A">
        <w:rPr>
          <w:rFonts w:ascii="Arial" w:hAnsi="Arial" w:cs="Arial"/>
          <w:b/>
          <w:bCs/>
          <w:sz w:val="32"/>
          <w:szCs w:val="32"/>
        </w:rPr>
        <w:t>5/26</w:t>
      </w:r>
    </w:p>
    <w:p w14:paraId="22848BEF" w14:textId="77777777" w:rsidR="009912C2" w:rsidRPr="006C2056" w:rsidRDefault="009912C2" w:rsidP="00921D4B">
      <w:pPr>
        <w:rPr>
          <w:rFonts w:ascii="Arial" w:hAnsi="Arial" w:cs="Arial"/>
          <w:b/>
          <w:bCs/>
          <w:color w:val="000000" w:themeColor="text1"/>
          <w:sz w:val="20"/>
          <w:szCs w:val="20"/>
        </w:rPr>
      </w:pPr>
    </w:p>
    <w:p w14:paraId="5A1AD1A2" w14:textId="0FBF4F72" w:rsidR="00AA1D42" w:rsidRPr="00EE5940" w:rsidRDefault="00AA1D42" w:rsidP="00921D4B">
      <w:pPr>
        <w:rPr>
          <w:rFonts w:ascii="Arial" w:eastAsia="Times New Roman" w:hAnsi="Arial" w:cs="Arial"/>
          <w:b/>
          <w:bCs/>
          <w:color w:val="000000" w:themeColor="text1"/>
          <w:sz w:val="24"/>
          <w:szCs w:val="24"/>
          <w:u w:val="single"/>
          <w:lang w:eastAsia="en-GB"/>
        </w:rPr>
      </w:pPr>
      <w:r w:rsidRPr="00921D4B">
        <w:rPr>
          <w:rFonts w:ascii="Arial" w:hAnsi="Arial" w:cs="Arial"/>
          <w:b/>
          <w:bCs/>
          <w:color w:val="000000" w:themeColor="text1"/>
          <w:sz w:val="24"/>
          <w:szCs w:val="24"/>
        </w:rPr>
        <w:t>Name of School</w:t>
      </w:r>
      <w:r w:rsidRPr="00921D4B">
        <w:rPr>
          <w:rFonts w:ascii="Arial" w:eastAsia="Times New Roman" w:hAnsi="Arial" w:cs="Arial"/>
          <w:b/>
          <w:bCs/>
          <w:color w:val="000000" w:themeColor="text1"/>
          <w:sz w:val="24"/>
          <w:szCs w:val="24"/>
          <w:lang w:eastAsia="en-GB"/>
        </w:rPr>
        <w:t>:</w:t>
      </w:r>
      <w:r w:rsidR="00921D4B" w:rsidRPr="00921D4B">
        <w:rPr>
          <w:rFonts w:ascii="Arial" w:eastAsia="Times New Roman" w:hAnsi="Arial" w:cs="Arial"/>
          <w:b/>
          <w:bCs/>
          <w:color w:val="000000" w:themeColor="text1"/>
          <w:sz w:val="24"/>
          <w:szCs w:val="24"/>
          <w:lang w:eastAsia="en-GB"/>
        </w:rPr>
        <w:t xml:space="preserve"> </w:t>
      </w:r>
      <w:r w:rsidR="00EE5940" w:rsidRPr="00EE5940">
        <w:rPr>
          <w:rFonts w:ascii="Arial" w:eastAsia="Times New Roman" w:hAnsi="Arial" w:cs="Arial"/>
          <w:b/>
          <w:bCs/>
          <w:color w:val="000000" w:themeColor="text1"/>
          <w:sz w:val="24"/>
          <w:szCs w:val="24"/>
          <w:lang w:eastAsia="en-GB"/>
        </w:rPr>
        <w:t>Kilnhurst St Thomas’ C. of E. Primary Academy</w:t>
      </w:r>
    </w:p>
    <w:p w14:paraId="12D3EE17" w14:textId="7B37C915" w:rsidR="00AA1D42" w:rsidRPr="00EE5940" w:rsidRDefault="00AA1D42" w:rsidP="00921D4B">
      <w:pPr>
        <w:rPr>
          <w:rFonts w:ascii="Arial" w:eastAsia="Times New Roman" w:hAnsi="Arial" w:cs="Arial"/>
          <w:b/>
          <w:bCs/>
          <w:color w:val="000000" w:themeColor="text1"/>
          <w:sz w:val="24"/>
          <w:szCs w:val="24"/>
          <w:lang w:eastAsia="en-GB"/>
        </w:rPr>
      </w:pPr>
      <w:r w:rsidRPr="00EE5940">
        <w:rPr>
          <w:rFonts w:ascii="Arial" w:eastAsia="Times New Roman" w:hAnsi="Arial" w:cs="Arial"/>
          <w:b/>
          <w:bCs/>
          <w:color w:val="000000" w:themeColor="text1"/>
          <w:sz w:val="24"/>
          <w:szCs w:val="24"/>
          <w:lang w:eastAsia="en-GB"/>
        </w:rPr>
        <w:t xml:space="preserve">Admissions Authority: </w:t>
      </w:r>
      <w:r w:rsidR="00B72C23">
        <w:rPr>
          <w:rFonts w:ascii="Arial" w:eastAsia="Times New Roman" w:hAnsi="Arial" w:cs="Arial"/>
          <w:b/>
          <w:bCs/>
          <w:color w:val="000000" w:themeColor="text1"/>
          <w:sz w:val="24"/>
          <w:szCs w:val="24"/>
          <w:lang w:eastAsia="en-GB"/>
        </w:rPr>
        <w:t>Diocese of Sheffield Academies Trust (DSAT)</w:t>
      </w:r>
    </w:p>
    <w:p w14:paraId="46CA263F" w14:textId="77777777" w:rsidR="004143D6" w:rsidRDefault="004143D6" w:rsidP="00921D4B">
      <w:pPr>
        <w:pStyle w:val="Default"/>
        <w:rPr>
          <w:b/>
          <w:bCs/>
          <w:sz w:val="23"/>
          <w:szCs w:val="23"/>
        </w:rPr>
      </w:pPr>
    </w:p>
    <w:p w14:paraId="01F44A1B" w14:textId="3E8AC366" w:rsidR="00AA1D42" w:rsidRPr="00641877" w:rsidRDefault="00AA1D42" w:rsidP="00921D4B">
      <w:pPr>
        <w:pStyle w:val="Default"/>
        <w:rPr>
          <w:b/>
          <w:bCs/>
        </w:rPr>
      </w:pPr>
      <w:r w:rsidRPr="00641877">
        <w:rPr>
          <w:b/>
          <w:bCs/>
        </w:rPr>
        <w:t xml:space="preserve">School Admissions </w:t>
      </w:r>
      <w:r w:rsidR="00641877" w:rsidRPr="00641877">
        <w:rPr>
          <w:b/>
          <w:bCs/>
        </w:rPr>
        <w:t>C</w:t>
      </w:r>
      <w:r w:rsidRPr="00641877">
        <w:rPr>
          <w:b/>
          <w:bCs/>
        </w:rPr>
        <w:t>ode 2021</w:t>
      </w:r>
    </w:p>
    <w:p w14:paraId="068138FD" w14:textId="77777777" w:rsidR="00AA1D42" w:rsidRDefault="00AA1D42" w:rsidP="00921D4B">
      <w:pPr>
        <w:pStyle w:val="Default"/>
        <w:rPr>
          <w:sz w:val="23"/>
          <w:szCs w:val="23"/>
        </w:rPr>
      </w:pPr>
    </w:p>
    <w:p w14:paraId="431F2ACE" w14:textId="0303F793" w:rsidR="00AA1D42" w:rsidRPr="00D702F7" w:rsidRDefault="00AA1D42" w:rsidP="00D82CF2">
      <w:pPr>
        <w:pStyle w:val="Default"/>
        <w:jc w:val="both"/>
        <w:rPr>
          <w:sz w:val="22"/>
          <w:szCs w:val="22"/>
        </w:rPr>
      </w:pPr>
      <w:r w:rsidRPr="00D702F7">
        <w:rPr>
          <w:sz w:val="22"/>
          <w:szCs w:val="22"/>
        </w:rPr>
        <w:t>The purpose of the Code is to ensure that all school places for maintained schools and Academies (excluding maintained special schools and special academies) are allocated and offered in an open and fair way. The Code has the force of law, and where the words ‘</w:t>
      </w:r>
      <w:r w:rsidRPr="00D702F7">
        <w:rPr>
          <w:b/>
          <w:bCs/>
          <w:sz w:val="22"/>
          <w:szCs w:val="22"/>
        </w:rPr>
        <w:t xml:space="preserve">must’ </w:t>
      </w:r>
      <w:r w:rsidRPr="00D702F7">
        <w:rPr>
          <w:sz w:val="22"/>
          <w:szCs w:val="22"/>
        </w:rPr>
        <w:t>or ‘</w:t>
      </w:r>
      <w:r w:rsidRPr="00D702F7">
        <w:rPr>
          <w:b/>
          <w:bCs/>
          <w:sz w:val="22"/>
          <w:szCs w:val="22"/>
        </w:rPr>
        <w:t xml:space="preserve">must not’ </w:t>
      </w:r>
      <w:r w:rsidRPr="00D702F7">
        <w:rPr>
          <w:sz w:val="22"/>
          <w:szCs w:val="22"/>
        </w:rPr>
        <w:t xml:space="preserve">are used, these represent a mandatory requirement. Admission authorities and local authorities </w:t>
      </w:r>
      <w:r w:rsidRPr="00D702F7">
        <w:rPr>
          <w:b/>
          <w:bCs/>
          <w:sz w:val="22"/>
          <w:szCs w:val="22"/>
        </w:rPr>
        <w:t xml:space="preserve">must </w:t>
      </w:r>
      <w:r w:rsidRPr="00D702F7">
        <w:rPr>
          <w:sz w:val="22"/>
          <w:szCs w:val="22"/>
        </w:rPr>
        <w:t>also comply with the regulations and legislation set out in the Appendix to th</w:t>
      </w:r>
      <w:r w:rsidR="009912C2">
        <w:rPr>
          <w:sz w:val="22"/>
          <w:szCs w:val="22"/>
        </w:rPr>
        <w:t>e</w:t>
      </w:r>
      <w:r w:rsidRPr="00D702F7">
        <w:rPr>
          <w:sz w:val="22"/>
          <w:szCs w:val="22"/>
        </w:rPr>
        <w:t xml:space="preserve"> Code. </w:t>
      </w:r>
    </w:p>
    <w:p w14:paraId="59B0B871" w14:textId="77777777" w:rsidR="00AA1D42" w:rsidRPr="00D702F7" w:rsidRDefault="00AA1D42" w:rsidP="00D82CF2">
      <w:pPr>
        <w:pStyle w:val="Default"/>
        <w:jc w:val="both"/>
        <w:rPr>
          <w:sz w:val="22"/>
          <w:szCs w:val="22"/>
        </w:rPr>
      </w:pPr>
    </w:p>
    <w:p w14:paraId="165728D4" w14:textId="77777777" w:rsidR="00AF033B" w:rsidRPr="00D702F7" w:rsidRDefault="00AA1D42" w:rsidP="00D82CF2">
      <w:pPr>
        <w:pStyle w:val="Default"/>
        <w:jc w:val="both"/>
        <w:rPr>
          <w:sz w:val="22"/>
          <w:szCs w:val="22"/>
        </w:rPr>
      </w:pPr>
      <w:r w:rsidRPr="00D702F7">
        <w:rPr>
          <w:sz w:val="22"/>
          <w:szCs w:val="22"/>
        </w:rPr>
        <w:t xml:space="preserve">In drawing up their admission arrangements, admission authorities </w:t>
      </w:r>
      <w:r w:rsidRPr="00D702F7">
        <w:rPr>
          <w:b/>
          <w:bCs/>
          <w:sz w:val="22"/>
          <w:szCs w:val="22"/>
        </w:rPr>
        <w:t xml:space="preserve">must </w:t>
      </w:r>
      <w:r w:rsidRPr="00D702F7">
        <w:rPr>
          <w:sz w:val="22"/>
          <w:szCs w:val="22"/>
        </w:rPr>
        <w:t>ensure that the practices and the criteria used to decide the allocation of school places are fair, clear, and objective. Parents should be able to look at a set of arrangements and understand easily how places for that school will be allocated.</w:t>
      </w:r>
    </w:p>
    <w:p w14:paraId="0090CA85" w14:textId="2639E6C7" w:rsidR="00AA1D42" w:rsidRDefault="00AA1D42" w:rsidP="00921D4B">
      <w:pPr>
        <w:pStyle w:val="Default"/>
        <w:rPr>
          <w:sz w:val="23"/>
          <w:szCs w:val="23"/>
        </w:rPr>
      </w:pPr>
      <w:r>
        <w:rPr>
          <w:sz w:val="23"/>
          <w:szCs w:val="23"/>
        </w:rPr>
        <w:t xml:space="preserve"> </w:t>
      </w:r>
    </w:p>
    <w:p w14:paraId="4DB5F3AF" w14:textId="7BB942D3" w:rsidR="00AA1D42" w:rsidRPr="00AF033B" w:rsidRDefault="00AA1D42" w:rsidP="00921D4B">
      <w:pPr>
        <w:pStyle w:val="Default"/>
        <w:rPr>
          <w:b/>
          <w:bCs/>
          <w:color w:val="000000" w:themeColor="text1"/>
        </w:rPr>
      </w:pPr>
      <w:r w:rsidRPr="00AF033B">
        <w:rPr>
          <w:b/>
          <w:bCs/>
          <w:color w:val="000000" w:themeColor="text1"/>
        </w:rPr>
        <w:t xml:space="preserve">How </w:t>
      </w:r>
      <w:r w:rsidR="00641877">
        <w:rPr>
          <w:b/>
          <w:bCs/>
          <w:color w:val="000000" w:themeColor="text1"/>
        </w:rPr>
        <w:t>A</w:t>
      </w:r>
      <w:r w:rsidRPr="00AF033B">
        <w:rPr>
          <w:b/>
          <w:bCs/>
          <w:color w:val="000000" w:themeColor="text1"/>
        </w:rPr>
        <w:t xml:space="preserve">dmissions </w:t>
      </w:r>
      <w:r w:rsidR="00641877">
        <w:rPr>
          <w:b/>
          <w:bCs/>
          <w:color w:val="000000" w:themeColor="text1"/>
        </w:rPr>
        <w:t>W</w:t>
      </w:r>
      <w:r w:rsidRPr="00AF033B">
        <w:rPr>
          <w:b/>
          <w:bCs/>
          <w:color w:val="000000" w:themeColor="text1"/>
        </w:rPr>
        <w:t xml:space="preserve">ork </w:t>
      </w:r>
    </w:p>
    <w:p w14:paraId="5183371F" w14:textId="77777777" w:rsidR="00AF033B" w:rsidRPr="00D702F7" w:rsidRDefault="00AF033B" w:rsidP="00921D4B">
      <w:pPr>
        <w:pStyle w:val="Default"/>
        <w:rPr>
          <w:color w:val="0F4F75"/>
          <w:sz w:val="22"/>
          <w:szCs w:val="22"/>
        </w:rPr>
      </w:pPr>
    </w:p>
    <w:p w14:paraId="4C4ADBAF" w14:textId="77777777" w:rsidR="00AF033B" w:rsidRPr="00D702F7" w:rsidRDefault="00AA1D42" w:rsidP="00D82CF2">
      <w:pPr>
        <w:pStyle w:val="Default"/>
        <w:jc w:val="both"/>
        <w:rPr>
          <w:sz w:val="22"/>
          <w:szCs w:val="22"/>
        </w:rPr>
      </w:pPr>
      <w:r w:rsidRPr="00D702F7">
        <w:rPr>
          <w:sz w:val="22"/>
          <w:szCs w:val="22"/>
        </w:rPr>
        <w:t>In summary, the process operates as follows:</w:t>
      </w:r>
    </w:p>
    <w:p w14:paraId="58525039" w14:textId="7BCB961D" w:rsidR="00AA1D42" w:rsidRPr="00D702F7" w:rsidRDefault="00AA1D42" w:rsidP="00D82CF2">
      <w:pPr>
        <w:pStyle w:val="Default"/>
        <w:jc w:val="both"/>
        <w:rPr>
          <w:sz w:val="22"/>
          <w:szCs w:val="22"/>
        </w:rPr>
      </w:pPr>
      <w:r w:rsidRPr="00D702F7">
        <w:rPr>
          <w:sz w:val="22"/>
          <w:szCs w:val="22"/>
        </w:rPr>
        <w:t xml:space="preserve"> </w:t>
      </w:r>
    </w:p>
    <w:p w14:paraId="534DDCEC" w14:textId="7C62C31F"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have admission arrangements that clearly set out how children will be admitted, including the criteria that will be applied if there are more applications than places at the school. Admission arrangements are determined by admission authorities.</w:t>
      </w:r>
    </w:p>
    <w:p w14:paraId="73E47C16" w14:textId="77777777" w:rsidR="00AF033B" w:rsidRPr="00D702F7" w:rsidRDefault="00AF033B" w:rsidP="00D82CF2">
      <w:pPr>
        <w:pStyle w:val="Default"/>
        <w:jc w:val="both"/>
        <w:rPr>
          <w:sz w:val="22"/>
          <w:szCs w:val="22"/>
        </w:rPr>
      </w:pPr>
    </w:p>
    <w:p w14:paraId="1107C491" w14:textId="4A3D8683" w:rsidR="00AF033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set (‘determine’) admission arrangements annually. Where changes are proposed to admission arrangements, the admission authority </w:t>
      </w:r>
      <w:r w:rsidRPr="00D702F7">
        <w:rPr>
          <w:b/>
          <w:bCs/>
          <w:sz w:val="22"/>
          <w:szCs w:val="22"/>
        </w:rPr>
        <w:t xml:space="preserve">must </w:t>
      </w:r>
      <w:r w:rsidRPr="00D702F7">
        <w:rPr>
          <w:sz w:val="22"/>
          <w:szCs w:val="22"/>
        </w:rPr>
        <w:t xml:space="preserve">first publicly consult on those arrangements. If no changes are made to admission arrangements, they </w:t>
      </w:r>
      <w:r w:rsidRPr="00D702F7">
        <w:rPr>
          <w:b/>
          <w:bCs/>
          <w:sz w:val="22"/>
          <w:szCs w:val="22"/>
        </w:rPr>
        <w:t xml:space="preserve">must </w:t>
      </w:r>
      <w:r w:rsidRPr="00D702F7">
        <w:rPr>
          <w:sz w:val="22"/>
          <w:szCs w:val="22"/>
        </w:rPr>
        <w:t xml:space="preserve">be consulted on at least once every 7 years. </w:t>
      </w:r>
    </w:p>
    <w:p w14:paraId="69BB4394" w14:textId="77777777" w:rsidR="00AF033B" w:rsidRPr="00D702F7" w:rsidRDefault="00AF033B" w:rsidP="00D82CF2">
      <w:pPr>
        <w:pStyle w:val="Default"/>
        <w:jc w:val="both"/>
        <w:rPr>
          <w:sz w:val="22"/>
          <w:szCs w:val="22"/>
        </w:rPr>
      </w:pPr>
    </w:p>
    <w:p w14:paraId="6FD87EC4" w14:textId="498E9CD8" w:rsidR="00AF033B" w:rsidRPr="00D702F7" w:rsidRDefault="00AA1D42" w:rsidP="00D82CF2">
      <w:pPr>
        <w:pStyle w:val="Default"/>
        <w:jc w:val="both"/>
        <w:rPr>
          <w:sz w:val="22"/>
          <w:szCs w:val="22"/>
        </w:rPr>
      </w:pPr>
      <w:r w:rsidRPr="00D702F7">
        <w:rPr>
          <w:sz w:val="22"/>
          <w:szCs w:val="22"/>
        </w:rPr>
        <w:t xml:space="preserve">Consultation </w:t>
      </w:r>
      <w:r w:rsidRPr="00D702F7">
        <w:rPr>
          <w:b/>
          <w:bCs/>
          <w:sz w:val="22"/>
          <w:szCs w:val="22"/>
        </w:rPr>
        <w:t xml:space="preserve">must </w:t>
      </w:r>
      <w:r w:rsidRPr="00D702F7">
        <w:rPr>
          <w:sz w:val="22"/>
          <w:szCs w:val="22"/>
        </w:rPr>
        <w:t xml:space="preserve">be for a minimum of 6 weeks and </w:t>
      </w:r>
      <w:r w:rsidRPr="00D702F7">
        <w:rPr>
          <w:b/>
          <w:bCs/>
          <w:sz w:val="22"/>
          <w:szCs w:val="22"/>
        </w:rPr>
        <w:t xml:space="preserve">must </w:t>
      </w:r>
      <w:r w:rsidRPr="00D702F7">
        <w:rPr>
          <w:sz w:val="22"/>
          <w:szCs w:val="22"/>
        </w:rPr>
        <w:t xml:space="preserve">take place between </w:t>
      </w:r>
      <w:r w:rsidRPr="00D702F7">
        <w:rPr>
          <w:b/>
          <w:bCs/>
          <w:sz w:val="22"/>
          <w:szCs w:val="22"/>
        </w:rPr>
        <w:t xml:space="preserve">1 October </w:t>
      </w:r>
      <w:r w:rsidRPr="00D702F7">
        <w:rPr>
          <w:sz w:val="22"/>
          <w:szCs w:val="22"/>
        </w:rPr>
        <w:t xml:space="preserve">and </w:t>
      </w:r>
      <w:r w:rsidRPr="00D702F7">
        <w:rPr>
          <w:b/>
          <w:bCs/>
          <w:sz w:val="22"/>
          <w:szCs w:val="22"/>
        </w:rPr>
        <w:t xml:space="preserve">31 January </w:t>
      </w:r>
      <w:r w:rsidRPr="00D702F7">
        <w:rPr>
          <w:sz w:val="22"/>
          <w:szCs w:val="22"/>
        </w:rPr>
        <w:t>of the school year before those arrangements are to apply (the determination year). For example: for arrangements which are to apply for entry in September 202</w:t>
      </w:r>
      <w:r w:rsidR="00C4570A">
        <w:rPr>
          <w:sz w:val="22"/>
          <w:szCs w:val="22"/>
        </w:rPr>
        <w:t>5</w:t>
      </w:r>
      <w:r w:rsidRPr="00D702F7">
        <w:rPr>
          <w:sz w:val="22"/>
          <w:szCs w:val="22"/>
        </w:rPr>
        <w:t xml:space="preserve">, consultation </w:t>
      </w:r>
      <w:r w:rsidRPr="00D702F7">
        <w:rPr>
          <w:b/>
          <w:bCs/>
          <w:sz w:val="22"/>
          <w:szCs w:val="22"/>
        </w:rPr>
        <w:t xml:space="preserve">must </w:t>
      </w:r>
      <w:r w:rsidRPr="00D702F7">
        <w:rPr>
          <w:sz w:val="22"/>
          <w:szCs w:val="22"/>
        </w:rPr>
        <w:t>be completed by 31 January 202</w:t>
      </w:r>
      <w:r w:rsidR="00C4570A">
        <w:rPr>
          <w:sz w:val="22"/>
          <w:szCs w:val="22"/>
        </w:rPr>
        <w:t>4</w:t>
      </w:r>
      <w:r w:rsidRPr="00D702F7">
        <w:rPr>
          <w:sz w:val="22"/>
          <w:szCs w:val="22"/>
        </w:rPr>
        <w:t>. This consultation period allows parents, other schools, religious authorities, and the local community to raise any concerns about the proposed admission arrangements.</w:t>
      </w:r>
    </w:p>
    <w:p w14:paraId="675199F9" w14:textId="501C7C47" w:rsidR="00AA1D42" w:rsidRPr="00D702F7" w:rsidRDefault="00AA1D42" w:rsidP="00D82CF2">
      <w:pPr>
        <w:pStyle w:val="Default"/>
        <w:jc w:val="both"/>
        <w:rPr>
          <w:sz w:val="22"/>
          <w:szCs w:val="22"/>
        </w:rPr>
      </w:pPr>
      <w:r w:rsidRPr="00D702F7">
        <w:rPr>
          <w:sz w:val="22"/>
          <w:szCs w:val="22"/>
        </w:rPr>
        <w:t xml:space="preserve"> </w:t>
      </w:r>
    </w:p>
    <w:p w14:paraId="1D62C2C1" w14:textId="5A448A23" w:rsidR="00AF033B" w:rsidRPr="00D702F7" w:rsidRDefault="00AA1D42" w:rsidP="00D82CF2">
      <w:pPr>
        <w:pStyle w:val="Default"/>
        <w:jc w:val="both"/>
        <w:rPr>
          <w:sz w:val="22"/>
          <w:szCs w:val="22"/>
        </w:rPr>
      </w:pPr>
      <w:r w:rsidRPr="00D702F7">
        <w:rPr>
          <w:sz w:val="22"/>
          <w:szCs w:val="22"/>
        </w:rPr>
        <w:lastRenderedPageBreak/>
        <w:t xml:space="preserve">Once all arrangements have been determined, arrangements can be objected to and referred to the Schools Adjudicator. Objections to admission arrangements </w:t>
      </w:r>
      <w:r w:rsidRPr="00D702F7">
        <w:rPr>
          <w:b/>
          <w:bCs/>
          <w:sz w:val="22"/>
          <w:szCs w:val="22"/>
        </w:rPr>
        <w:t xml:space="preserve">must </w:t>
      </w:r>
      <w:r w:rsidRPr="00D702F7">
        <w:rPr>
          <w:sz w:val="22"/>
          <w:szCs w:val="22"/>
        </w:rPr>
        <w:t xml:space="preserve">be referred to the Adjudicator by </w:t>
      </w:r>
      <w:r w:rsidRPr="00D702F7">
        <w:rPr>
          <w:b/>
          <w:bCs/>
          <w:sz w:val="22"/>
          <w:szCs w:val="22"/>
        </w:rPr>
        <w:t xml:space="preserve">15 May </w:t>
      </w:r>
      <w:r w:rsidRPr="00D702F7">
        <w:rPr>
          <w:sz w:val="22"/>
          <w:szCs w:val="22"/>
        </w:rPr>
        <w:t>in the school year before those arrangements are to apply (the determination year). For example: for arrangements which are to apply for entry in September 202</w:t>
      </w:r>
      <w:r w:rsidR="00C4570A">
        <w:rPr>
          <w:sz w:val="22"/>
          <w:szCs w:val="22"/>
        </w:rPr>
        <w:t>5</w:t>
      </w:r>
      <w:r w:rsidRPr="00D702F7">
        <w:rPr>
          <w:sz w:val="22"/>
          <w:szCs w:val="22"/>
        </w:rPr>
        <w:t xml:space="preserve">, objections </w:t>
      </w:r>
      <w:r w:rsidRPr="00D702F7">
        <w:rPr>
          <w:b/>
          <w:bCs/>
          <w:sz w:val="22"/>
          <w:szCs w:val="22"/>
        </w:rPr>
        <w:t xml:space="preserve">must </w:t>
      </w:r>
      <w:r w:rsidRPr="00D702F7">
        <w:rPr>
          <w:sz w:val="22"/>
          <w:szCs w:val="22"/>
        </w:rPr>
        <w:t>be referred to the Adjudicator by 15 May 202</w:t>
      </w:r>
      <w:r w:rsidR="00C4570A">
        <w:rPr>
          <w:sz w:val="22"/>
          <w:szCs w:val="22"/>
        </w:rPr>
        <w:t>4</w:t>
      </w:r>
      <w:r w:rsidRPr="00D702F7">
        <w:rPr>
          <w:sz w:val="22"/>
          <w:szCs w:val="22"/>
        </w:rPr>
        <w:t xml:space="preserve">. </w:t>
      </w:r>
    </w:p>
    <w:p w14:paraId="60B7867E" w14:textId="77777777" w:rsidR="00AF033B" w:rsidRPr="00D702F7" w:rsidRDefault="00AF033B" w:rsidP="00D82CF2">
      <w:pPr>
        <w:pStyle w:val="Default"/>
        <w:jc w:val="both"/>
        <w:rPr>
          <w:sz w:val="22"/>
          <w:szCs w:val="22"/>
        </w:rPr>
      </w:pPr>
    </w:p>
    <w:p w14:paraId="408CC657" w14:textId="70D61A30" w:rsidR="00AA1D42" w:rsidRPr="00D702F7" w:rsidRDefault="00AA1D42" w:rsidP="00D82CF2">
      <w:pPr>
        <w:pStyle w:val="Default"/>
        <w:jc w:val="both"/>
        <w:rPr>
          <w:sz w:val="22"/>
          <w:szCs w:val="22"/>
        </w:rPr>
      </w:pPr>
      <w:r w:rsidRPr="00D702F7">
        <w:rPr>
          <w:sz w:val="22"/>
          <w:szCs w:val="22"/>
        </w:rPr>
        <w:t xml:space="preserve">Any decision of the Adjudicator </w:t>
      </w:r>
      <w:r w:rsidRPr="00D702F7">
        <w:rPr>
          <w:b/>
          <w:bCs/>
          <w:sz w:val="22"/>
          <w:szCs w:val="22"/>
        </w:rPr>
        <w:t xml:space="preserve">must </w:t>
      </w:r>
      <w:r w:rsidRPr="00D702F7">
        <w:rPr>
          <w:sz w:val="22"/>
          <w:szCs w:val="22"/>
        </w:rPr>
        <w:t xml:space="preserve">be acted on by the admission authority and admission arrangements amended accordingly. The local authority will collate and publish all the admission arrangements in the area in a single composite prospectus. </w:t>
      </w:r>
    </w:p>
    <w:p w14:paraId="75734CD5" w14:textId="77777777" w:rsidR="009912C2" w:rsidRDefault="009912C2" w:rsidP="00D82CF2">
      <w:pPr>
        <w:pStyle w:val="Default"/>
        <w:jc w:val="both"/>
        <w:rPr>
          <w:sz w:val="22"/>
          <w:szCs w:val="22"/>
        </w:rPr>
      </w:pPr>
    </w:p>
    <w:p w14:paraId="73A1CC1F" w14:textId="4F61C945" w:rsidR="00AA1D42" w:rsidRPr="00D702F7" w:rsidRDefault="00AA1D42" w:rsidP="00D82CF2">
      <w:pPr>
        <w:pStyle w:val="Default"/>
        <w:jc w:val="both"/>
        <w:rPr>
          <w:sz w:val="22"/>
          <w:szCs w:val="22"/>
        </w:rPr>
      </w:pPr>
      <w:r w:rsidRPr="00D702F7">
        <w:rPr>
          <w:sz w:val="22"/>
          <w:szCs w:val="22"/>
        </w:rPr>
        <w:t>In the normal admissions round parents apply to the local authority in which they live for places at their preferred schools. Parents are able to express a preference for at least three schools. The application can include schools outside the local authority where the child lives</w:t>
      </w:r>
      <w:r w:rsidR="009912C2">
        <w:rPr>
          <w:sz w:val="22"/>
          <w:szCs w:val="22"/>
        </w:rPr>
        <w:t xml:space="preserve">. </w:t>
      </w:r>
      <w:r w:rsidRPr="00D702F7">
        <w:rPr>
          <w:sz w:val="22"/>
          <w:szCs w:val="22"/>
        </w:rPr>
        <w:t xml:space="preserve"> </w:t>
      </w:r>
      <w:r w:rsidR="009912C2">
        <w:rPr>
          <w:sz w:val="22"/>
          <w:szCs w:val="22"/>
        </w:rPr>
        <w:t>A</w:t>
      </w:r>
      <w:r w:rsidRPr="00D702F7">
        <w:rPr>
          <w:sz w:val="22"/>
          <w:szCs w:val="22"/>
        </w:rPr>
        <w:t xml:space="preserve"> parent can apply for a place for their child at any state-funded school in any area. If a school is undersubscribed, any parent that applies </w:t>
      </w:r>
      <w:r w:rsidRPr="00D702F7">
        <w:rPr>
          <w:b/>
          <w:bCs/>
          <w:sz w:val="22"/>
          <w:szCs w:val="22"/>
        </w:rPr>
        <w:t xml:space="preserve">must </w:t>
      </w:r>
      <w:r w:rsidRPr="00D702F7">
        <w:rPr>
          <w:sz w:val="22"/>
          <w:szCs w:val="22"/>
        </w:rPr>
        <w:t xml:space="preserve">be offered a place. When oversubscribed, a school’s admission authority </w:t>
      </w:r>
      <w:r w:rsidRPr="00D702F7">
        <w:rPr>
          <w:b/>
          <w:bCs/>
          <w:sz w:val="22"/>
          <w:szCs w:val="22"/>
        </w:rPr>
        <w:t xml:space="preserve">must </w:t>
      </w:r>
      <w:r w:rsidRPr="00D702F7">
        <w:rPr>
          <w:sz w:val="22"/>
          <w:szCs w:val="22"/>
        </w:rPr>
        <w:t xml:space="preserve">rank applications in order against its published oversubscription criteria and send that list back to the local authority. </w:t>
      </w:r>
    </w:p>
    <w:p w14:paraId="17C86D66" w14:textId="77777777" w:rsidR="00AF033B" w:rsidRPr="00D702F7" w:rsidRDefault="00AF033B" w:rsidP="00D82CF2">
      <w:pPr>
        <w:pStyle w:val="Default"/>
        <w:jc w:val="both"/>
        <w:rPr>
          <w:sz w:val="22"/>
          <w:szCs w:val="22"/>
        </w:rPr>
      </w:pPr>
    </w:p>
    <w:p w14:paraId="0009CB39" w14:textId="09F056F0" w:rsidR="00AA1D42" w:rsidRDefault="00AA1D42" w:rsidP="00D82CF2">
      <w:pPr>
        <w:pStyle w:val="Default"/>
        <w:jc w:val="both"/>
        <w:rPr>
          <w:sz w:val="22"/>
          <w:szCs w:val="22"/>
        </w:rPr>
      </w:pPr>
      <w:r w:rsidRPr="00D702F7">
        <w:rPr>
          <w:sz w:val="22"/>
          <w:szCs w:val="22"/>
        </w:rPr>
        <w:t xml:space="preserve">All preferences are collated and parents then receive an offer from the local authority at the highest preference school at which a place is available. The offer is made on National Offer Day – this is </w:t>
      </w:r>
      <w:r w:rsidR="00D82CF2">
        <w:rPr>
          <w:b/>
          <w:bCs/>
          <w:sz w:val="22"/>
          <w:szCs w:val="22"/>
        </w:rPr>
        <w:t>1</w:t>
      </w:r>
      <w:r w:rsidR="00AE5D5A">
        <w:rPr>
          <w:b/>
          <w:bCs/>
          <w:sz w:val="22"/>
          <w:szCs w:val="22"/>
        </w:rPr>
        <w:t>6</w:t>
      </w:r>
      <w:r w:rsidR="00D82CF2" w:rsidRPr="00D82CF2">
        <w:rPr>
          <w:b/>
          <w:bCs/>
          <w:sz w:val="22"/>
          <w:szCs w:val="22"/>
          <w:vertAlign w:val="superscript"/>
        </w:rPr>
        <w:t>th</w:t>
      </w:r>
      <w:r w:rsidR="00D82CF2">
        <w:rPr>
          <w:b/>
          <w:bCs/>
          <w:sz w:val="22"/>
          <w:szCs w:val="22"/>
        </w:rPr>
        <w:t xml:space="preserve"> April</w:t>
      </w:r>
      <w:r w:rsidRPr="00D702F7">
        <w:rPr>
          <w:b/>
          <w:bCs/>
          <w:sz w:val="22"/>
          <w:szCs w:val="22"/>
        </w:rPr>
        <w:t xml:space="preserve"> </w:t>
      </w:r>
      <w:r w:rsidRPr="00D702F7">
        <w:rPr>
          <w:sz w:val="22"/>
          <w:szCs w:val="22"/>
        </w:rPr>
        <w:t xml:space="preserve">for </w:t>
      </w:r>
      <w:r w:rsidR="00D82CF2">
        <w:rPr>
          <w:sz w:val="22"/>
          <w:szCs w:val="22"/>
        </w:rPr>
        <w:t>Primary</w:t>
      </w:r>
      <w:r w:rsidRPr="00D702F7">
        <w:rPr>
          <w:sz w:val="22"/>
          <w:szCs w:val="22"/>
        </w:rPr>
        <w:t xml:space="preserve"> schools (or the next working day where </w:t>
      </w:r>
      <w:r w:rsidR="00D82CF2">
        <w:rPr>
          <w:sz w:val="22"/>
          <w:szCs w:val="22"/>
        </w:rPr>
        <w:t>1</w:t>
      </w:r>
      <w:r w:rsidR="0045295D">
        <w:rPr>
          <w:sz w:val="22"/>
          <w:szCs w:val="22"/>
        </w:rPr>
        <w:t>6</w:t>
      </w:r>
      <w:r w:rsidR="00D82CF2" w:rsidRPr="00D82CF2">
        <w:rPr>
          <w:sz w:val="22"/>
          <w:szCs w:val="22"/>
          <w:vertAlign w:val="superscript"/>
        </w:rPr>
        <w:t>th</w:t>
      </w:r>
      <w:r w:rsidR="00D82CF2">
        <w:rPr>
          <w:sz w:val="22"/>
          <w:szCs w:val="22"/>
        </w:rPr>
        <w:t xml:space="preserve"> April</w:t>
      </w:r>
      <w:r w:rsidRPr="00D702F7">
        <w:rPr>
          <w:sz w:val="22"/>
          <w:szCs w:val="22"/>
        </w:rPr>
        <w:t xml:space="preserve"> </w:t>
      </w:r>
      <w:r w:rsidR="009912C2">
        <w:rPr>
          <w:sz w:val="22"/>
          <w:szCs w:val="22"/>
        </w:rPr>
        <w:t>f</w:t>
      </w:r>
      <w:r w:rsidRPr="00D702F7">
        <w:rPr>
          <w:sz w:val="22"/>
          <w:szCs w:val="22"/>
        </w:rPr>
        <w:t>all</w:t>
      </w:r>
      <w:r w:rsidR="009912C2">
        <w:rPr>
          <w:sz w:val="22"/>
          <w:szCs w:val="22"/>
        </w:rPr>
        <w:t>s</w:t>
      </w:r>
      <w:r w:rsidRPr="00D702F7">
        <w:rPr>
          <w:sz w:val="22"/>
          <w:szCs w:val="22"/>
        </w:rPr>
        <w:t xml:space="preserve"> on a weekend or bank holiday), in the year in which the child will be admitted. </w:t>
      </w:r>
    </w:p>
    <w:p w14:paraId="5F05B6C3" w14:textId="77777777" w:rsidR="00AF033B" w:rsidRPr="00D702F7" w:rsidRDefault="00AF033B" w:rsidP="00D82CF2">
      <w:pPr>
        <w:pStyle w:val="Default"/>
        <w:jc w:val="both"/>
        <w:rPr>
          <w:sz w:val="22"/>
          <w:szCs w:val="22"/>
        </w:rPr>
      </w:pPr>
    </w:p>
    <w:p w14:paraId="6DBAD8CB" w14:textId="77777777" w:rsidR="00AD4E06" w:rsidRDefault="00AA1D42" w:rsidP="00AD4E06">
      <w:pPr>
        <w:spacing w:line="240" w:lineRule="auto"/>
        <w:jc w:val="both"/>
        <w:rPr>
          <w:rFonts w:ascii="Arial" w:hAnsi="Arial" w:cs="Arial"/>
          <w:color w:val="000000"/>
        </w:rPr>
      </w:pPr>
      <w:r w:rsidRPr="00D702F7">
        <w:rPr>
          <w:rFonts w:ascii="Arial" w:hAnsi="Arial" w:cs="Arial"/>
          <w:color w:val="000000"/>
        </w:rPr>
        <w:t xml:space="preserve">Parents, and in some circumstances children, have the right to appeal against an admission authority’s decision to refuse admission. The admission authority must set out the reasons for the decision, that there is a right of appeal and the process for hearing such appeals. The admission authority </w:t>
      </w:r>
      <w:r w:rsidRPr="00D702F7">
        <w:rPr>
          <w:rFonts w:ascii="Arial" w:hAnsi="Arial" w:cs="Arial"/>
          <w:b/>
          <w:bCs/>
          <w:color w:val="000000"/>
        </w:rPr>
        <w:t>must</w:t>
      </w:r>
      <w:r w:rsidRPr="00D702F7">
        <w:rPr>
          <w:rFonts w:ascii="Arial" w:hAnsi="Arial" w:cs="Arial"/>
          <w:color w:val="000000"/>
        </w:rPr>
        <w:t xml:space="preserve"> establish an independent appeals panel to hear the appeal. The panel will decide whether to uphold or dismiss the appeal. Where a panel upholds the appeal, the school is required to admit the child. </w:t>
      </w:r>
      <w:r w:rsidR="00A06DE2" w:rsidRPr="00D702F7">
        <w:rPr>
          <w:rFonts w:ascii="Arial" w:hAnsi="Arial" w:cs="Arial"/>
          <w:color w:val="000000"/>
        </w:rPr>
        <w:t>Further information is available on the Local Authority website</w:t>
      </w:r>
      <w:r w:rsidR="00AD4E06">
        <w:rPr>
          <w:rFonts w:ascii="Arial" w:hAnsi="Arial" w:cs="Arial"/>
          <w:color w:val="000000"/>
        </w:rPr>
        <w:t>:</w:t>
      </w:r>
    </w:p>
    <w:p w14:paraId="37DE59E9" w14:textId="77777777" w:rsidR="00AD4E06" w:rsidRDefault="00A01A3D" w:rsidP="00AD4E06">
      <w:pPr>
        <w:spacing w:line="240" w:lineRule="auto"/>
        <w:jc w:val="both"/>
        <w:rPr>
          <w:rFonts w:ascii="Arial" w:hAnsi="Arial" w:cs="Arial"/>
          <w:color w:val="000000"/>
        </w:rPr>
      </w:pPr>
      <w:hyperlink r:id="rId7" w:history="1">
        <w:r w:rsidR="00AD4E06" w:rsidRPr="008F1DE8">
          <w:rPr>
            <w:rStyle w:val="Hyperlink"/>
            <w:rFonts w:ascii="Arial" w:hAnsi="Arial" w:cs="Arial"/>
          </w:rPr>
          <w:t>https://www.rotherham.gov.uk/schools-schooling/school-admission-appeals</w:t>
        </w:r>
      </w:hyperlink>
      <w:r w:rsidR="00A06DE2" w:rsidRPr="00D702F7">
        <w:rPr>
          <w:rFonts w:ascii="Arial" w:hAnsi="Arial" w:cs="Arial"/>
          <w:color w:val="000000"/>
        </w:rPr>
        <w:t xml:space="preserve">.  </w:t>
      </w:r>
    </w:p>
    <w:p w14:paraId="10001611" w14:textId="0753E0A9" w:rsidR="00A06DE2" w:rsidRPr="00D702F7" w:rsidRDefault="00A06DE2" w:rsidP="00AD4E06">
      <w:pPr>
        <w:spacing w:line="240" w:lineRule="auto"/>
        <w:jc w:val="both"/>
        <w:rPr>
          <w:rFonts w:ascii="Arial" w:hAnsi="Arial" w:cs="Arial"/>
          <w:color w:val="000000"/>
        </w:rPr>
      </w:pPr>
      <w:r w:rsidRPr="00D702F7">
        <w:rPr>
          <w:rFonts w:ascii="Arial" w:hAnsi="Arial" w:cs="Arial"/>
          <w:color w:val="000000"/>
        </w:rPr>
        <w:t xml:space="preserve">Email </w:t>
      </w:r>
      <w:hyperlink r:id="rId8" w:history="1">
        <w:r w:rsidRPr="00D702F7">
          <w:rPr>
            <w:rStyle w:val="Hyperlink"/>
            <w:rFonts w:ascii="Arial" w:hAnsi="Arial" w:cs="Arial"/>
          </w:rPr>
          <w:t>schoolappeals@rotherham.gov.uk</w:t>
        </w:r>
      </w:hyperlink>
    </w:p>
    <w:p w14:paraId="7016760A" w14:textId="77777777" w:rsidR="009912C2" w:rsidRDefault="009912C2" w:rsidP="00921D4B">
      <w:pPr>
        <w:pStyle w:val="Default"/>
        <w:rPr>
          <w:b/>
          <w:bCs/>
          <w:color w:val="000000" w:themeColor="text1"/>
        </w:rPr>
      </w:pPr>
    </w:p>
    <w:p w14:paraId="55843614" w14:textId="41DA55B2" w:rsidR="00AA1D42" w:rsidRPr="00AF033B" w:rsidRDefault="00AA1D42" w:rsidP="00921D4B">
      <w:pPr>
        <w:pStyle w:val="Default"/>
        <w:rPr>
          <w:b/>
          <w:bCs/>
          <w:color w:val="000000" w:themeColor="text1"/>
        </w:rPr>
      </w:pPr>
      <w:r w:rsidRPr="00AF033B">
        <w:rPr>
          <w:b/>
          <w:bCs/>
          <w:color w:val="000000" w:themeColor="text1"/>
        </w:rPr>
        <w:t xml:space="preserve">Determining Admission Arrangements </w:t>
      </w:r>
    </w:p>
    <w:p w14:paraId="54BC525E" w14:textId="77777777" w:rsidR="00AF033B" w:rsidRPr="00D702F7" w:rsidRDefault="00AF033B" w:rsidP="00921D4B">
      <w:pPr>
        <w:pStyle w:val="Default"/>
        <w:rPr>
          <w:color w:val="0F4F75"/>
          <w:sz w:val="22"/>
          <w:szCs w:val="22"/>
        </w:rPr>
      </w:pPr>
    </w:p>
    <w:p w14:paraId="4C1B7DC6" w14:textId="579183BD" w:rsidR="00AA1D42" w:rsidRPr="00D702F7" w:rsidRDefault="00AA1D42" w:rsidP="00D82CF2">
      <w:pPr>
        <w:pStyle w:val="Default"/>
        <w:jc w:val="both"/>
        <w:rPr>
          <w:sz w:val="22"/>
          <w:szCs w:val="22"/>
        </w:rPr>
      </w:pPr>
      <w:r w:rsidRPr="00D702F7">
        <w:rPr>
          <w:sz w:val="22"/>
          <w:szCs w:val="22"/>
        </w:rPr>
        <w:t xml:space="preserve">Admission authorities are responsible for admissions and </w:t>
      </w:r>
      <w:r w:rsidRPr="00D702F7">
        <w:rPr>
          <w:b/>
          <w:bCs/>
          <w:sz w:val="22"/>
          <w:szCs w:val="22"/>
        </w:rPr>
        <w:t xml:space="preserve">must </w:t>
      </w:r>
      <w:r w:rsidRPr="00D702F7">
        <w:rPr>
          <w:sz w:val="22"/>
          <w:szCs w:val="22"/>
        </w:rPr>
        <w:t>act in accordance with th</w:t>
      </w:r>
      <w:r w:rsidR="009912C2">
        <w:rPr>
          <w:sz w:val="22"/>
          <w:szCs w:val="22"/>
        </w:rPr>
        <w:t>e</w:t>
      </w:r>
      <w:r w:rsidRPr="00D702F7">
        <w:rPr>
          <w:sz w:val="22"/>
          <w:szCs w:val="22"/>
        </w:rPr>
        <w:t xml:space="preserve"> Code, the School Admission Appeals Code, other laws relating to admissions, and relevant human rights and equalities legislation. </w:t>
      </w:r>
    </w:p>
    <w:p w14:paraId="55B4ECF8" w14:textId="44D8AD8A" w:rsidR="00AA1D42" w:rsidRDefault="00AA1D42" w:rsidP="00921D4B">
      <w:pPr>
        <w:pStyle w:val="Default"/>
        <w:rPr>
          <w:sz w:val="23"/>
          <w:szCs w:val="23"/>
        </w:rPr>
      </w:pPr>
    </w:p>
    <w:p w14:paraId="18F3D058" w14:textId="47865F2C" w:rsidR="00AA1D42" w:rsidRPr="00AF033B" w:rsidRDefault="00AA1D42" w:rsidP="00921D4B">
      <w:pPr>
        <w:pStyle w:val="Default"/>
        <w:rPr>
          <w:b/>
          <w:bCs/>
          <w:color w:val="000000" w:themeColor="text1"/>
        </w:rPr>
      </w:pPr>
      <w:r w:rsidRPr="00AF033B">
        <w:rPr>
          <w:b/>
          <w:bCs/>
          <w:color w:val="000000" w:themeColor="text1"/>
        </w:rPr>
        <w:t xml:space="preserve">Published Admission Number (PAN) </w:t>
      </w:r>
    </w:p>
    <w:p w14:paraId="08FE053D" w14:textId="77777777" w:rsidR="00AF033B" w:rsidRDefault="00AF033B" w:rsidP="00921D4B">
      <w:pPr>
        <w:pStyle w:val="Default"/>
        <w:rPr>
          <w:color w:val="0F4F75"/>
          <w:sz w:val="32"/>
          <w:szCs w:val="32"/>
        </w:rPr>
      </w:pPr>
    </w:p>
    <w:p w14:paraId="13B5D6F7" w14:textId="6A027627" w:rsidR="00AF033B" w:rsidRPr="00D702F7" w:rsidRDefault="00AA1D42" w:rsidP="00D82CF2">
      <w:pPr>
        <w:pStyle w:val="Default"/>
        <w:jc w:val="both"/>
        <w:rPr>
          <w:sz w:val="22"/>
          <w:szCs w:val="22"/>
        </w:rPr>
      </w:pPr>
      <w:r w:rsidRPr="00D702F7">
        <w:rPr>
          <w:sz w:val="22"/>
          <w:szCs w:val="22"/>
        </w:rPr>
        <w:t xml:space="preserve">As part of determining their admission arrangements, all admission authorities </w:t>
      </w:r>
      <w:r w:rsidRPr="00D702F7">
        <w:rPr>
          <w:b/>
          <w:bCs/>
          <w:sz w:val="22"/>
          <w:szCs w:val="22"/>
        </w:rPr>
        <w:t xml:space="preserve">must </w:t>
      </w:r>
      <w:r w:rsidRPr="00D702F7">
        <w:rPr>
          <w:sz w:val="22"/>
          <w:szCs w:val="22"/>
        </w:rPr>
        <w:t>set an admission number for each ‘relevant age group</w:t>
      </w:r>
      <w:r w:rsidR="00AF033B" w:rsidRPr="00D702F7">
        <w:rPr>
          <w:sz w:val="22"/>
          <w:szCs w:val="22"/>
        </w:rPr>
        <w:t>.</w:t>
      </w:r>
      <w:r w:rsidR="009912C2">
        <w:rPr>
          <w:sz w:val="22"/>
          <w:szCs w:val="22"/>
        </w:rPr>
        <w:t xml:space="preserve"> (Relevant age group is the first year of entry – </w:t>
      </w:r>
      <w:r w:rsidR="00D82CF2">
        <w:rPr>
          <w:sz w:val="22"/>
          <w:szCs w:val="22"/>
        </w:rPr>
        <w:t>Reception year in a primary</w:t>
      </w:r>
      <w:r w:rsidR="009912C2">
        <w:rPr>
          <w:sz w:val="22"/>
          <w:szCs w:val="22"/>
        </w:rPr>
        <w:t xml:space="preserve"> school)</w:t>
      </w:r>
      <w:r w:rsidR="00E758C6">
        <w:rPr>
          <w:sz w:val="22"/>
          <w:szCs w:val="22"/>
        </w:rPr>
        <w:t>.</w:t>
      </w:r>
    </w:p>
    <w:p w14:paraId="5C8C892C" w14:textId="1C841F6A" w:rsidR="00AA1D42" w:rsidRPr="00D702F7" w:rsidRDefault="00AA1D42" w:rsidP="00D82CF2">
      <w:pPr>
        <w:pStyle w:val="Default"/>
        <w:jc w:val="both"/>
        <w:rPr>
          <w:sz w:val="22"/>
          <w:szCs w:val="22"/>
        </w:rPr>
      </w:pPr>
      <w:r w:rsidRPr="00D702F7">
        <w:rPr>
          <w:sz w:val="22"/>
          <w:szCs w:val="22"/>
        </w:rPr>
        <w:t xml:space="preserve"> </w:t>
      </w:r>
    </w:p>
    <w:p w14:paraId="4F98B81B" w14:textId="35328B15" w:rsidR="00AF033B" w:rsidRPr="00D702F7" w:rsidRDefault="00AA1D42" w:rsidP="00D82CF2">
      <w:pPr>
        <w:pStyle w:val="Default"/>
        <w:jc w:val="both"/>
        <w:rPr>
          <w:sz w:val="22"/>
          <w:szCs w:val="22"/>
        </w:rPr>
      </w:pPr>
      <w:r w:rsidRPr="00D702F7">
        <w:rPr>
          <w:sz w:val="22"/>
          <w:szCs w:val="22"/>
        </w:rPr>
        <w:t>Own admission authorities are not required to consult on their PAN where they propose either to increase or keep the same PAN</w:t>
      </w:r>
      <w:r w:rsidR="00AF033B" w:rsidRPr="00D702F7">
        <w:rPr>
          <w:sz w:val="22"/>
          <w:szCs w:val="22"/>
        </w:rPr>
        <w:t xml:space="preserve">. </w:t>
      </w:r>
      <w:r w:rsidRPr="00D702F7">
        <w:rPr>
          <w:sz w:val="22"/>
          <w:szCs w:val="22"/>
        </w:rPr>
        <w:t xml:space="preserve">For a community or voluntary controlled school, the local authority (as admission authority) </w:t>
      </w:r>
      <w:r w:rsidRPr="00D702F7">
        <w:rPr>
          <w:b/>
          <w:bCs/>
          <w:sz w:val="22"/>
          <w:szCs w:val="22"/>
        </w:rPr>
        <w:t xml:space="preserve">must </w:t>
      </w:r>
      <w:r w:rsidRPr="00D702F7">
        <w:rPr>
          <w:sz w:val="22"/>
          <w:szCs w:val="22"/>
        </w:rPr>
        <w:t xml:space="preserve">consult at least the governing body of the school where it proposes either to increase or keep the same PAN. All admission authorities </w:t>
      </w:r>
      <w:r w:rsidRPr="00D702F7">
        <w:rPr>
          <w:b/>
          <w:bCs/>
          <w:sz w:val="22"/>
          <w:szCs w:val="22"/>
        </w:rPr>
        <w:t xml:space="preserve">must </w:t>
      </w:r>
      <w:r w:rsidRPr="00D702F7">
        <w:rPr>
          <w:sz w:val="22"/>
          <w:szCs w:val="22"/>
        </w:rPr>
        <w:t xml:space="preserve">consult </w:t>
      </w:r>
      <w:r w:rsidR="00AF033B" w:rsidRPr="00D702F7">
        <w:rPr>
          <w:sz w:val="22"/>
          <w:szCs w:val="22"/>
        </w:rPr>
        <w:t>w</w:t>
      </w:r>
      <w:r w:rsidRPr="00D702F7">
        <w:rPr>
          <w:sz w:val="22"/>
          <w:szCs w:val="22"/>
        </w:rPr>
        <w:t xml:space="preserve">here they propose a decrease to the PAN. </w:t>
      </w:r>
    </w:p>
    <w:p w14:paraId="799CD440" w14:textId="77777777" w:rsidR="00AF033B" w:rsidRPr="00D702F7" w:rsidRDefault="00AF033B" w:rsidP="00D82CF2">
      <w:pPr>
        <w:pStyle w:val="Default"/>
        <w:jc w:val="both"/>
        <w:rPr>
          <w:sz w:val="22"/>
          <w:szCs w:val="22"/>
        </w:rPr>
      </w:pPr>
    </w:p>
    <w:p w14:paraId="79693955" w14:textId="77777777" w:rsidR="008A6CDB" w:rsidRPr="00D702F7" w:rsidRDefault="00AA1D42" w:rsidP="00D82CF2">
      <w:pPr>
        <w:pStyle w:val="Default"/>
        <w:jc w:val="both"/>
        <w:rPr>
          <w:sz w:val="22"/>
          <w:szCs w:val="22"/>
        </w:rPr>
      </w:pPr>
      <w:r w:rsidRPr="00D702F7">
        <w:rPr>
          <w:sz w:val="22"/>
          <w:szCs w:val="22"/>
        </w:rPr>
        <w:lastRenderedPageBreak/>
        <w:t xml:space="preserve">Community and voluntary controlled schools have the right to object to the Schools Adjudicator if the PAN set for them is lower than they would wish. There is a strong presumption in favour of an increase to the PAN to which the Schools Adjudicator </w:t>
      </w:r>
      <w:r w:rsidRPr="00D702F7">
        <w:rPr>
          <w:b/>
          <w:bCs/>
          <w:sz w:val="22"/>
          <w:szCs w:val="22"/>
        </w:rPr>
        <w:t xml:space="preserve">must </w:t>
      </w:r>
      <w:r w:rsidRPr="00D702F7">
        <w:rPr>
          <w:sz w:val="22"/>
          <w:szCs w:val="22"/>
        </w:rPr>
        <w:t>have regard when considering any such objection.</w:t>
      </w:r>
    </w:p>
    <w:p w14:paraId="16774896" w14:textId="7C9EF6A6" w:rsidR="00AA1D42" w:rsidRPr="00D702F7" w:rsidRDefault="00AA1D42" w:rsidP="00D82CF2">
      <w:pPr>
        <w:pStyle w:val="Default"/>
        <w:jc w:val="both"/>
        <w:rPr>
          <w:sz w:val="22"/>
          <w:szCs w:val="22"/>
        </w:rPr>
      </w:pPr>
      <w:r w:rsidRPr="00D702F7">
        <w:rPr>
          <w:sz w:val="22"/>
          <w:szCs w:val="22"/>
        </w:rPr>
        <w:t xml:space="preserve"> </w:t>
      </w:r>
    </w:p>
    <w:p w14:paraId="06435578" w14:textId="77777777" w:rsidR="008A6CD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notify their local authority of their intention to increase the school’s PAN and reference to the change should be made on the school’s website. If, at any time following determination of the PAN, an admission authority decides that it is able to admit above its PAN, it </w:t>
      </w:r>
      <w:r w:rsidRPr="00D702F7">
        <w:rPr>
          <w:b/>
          <w:bCs/>
          <w:sz w:val="22"/>
          <w:szCs w:val="22"/>
        </w:rPr>
        <w:t xml:space="preserve">must </w:t>
      </w:r>
      <w:r w:rsidRPr="00D702F7">
        <w:rPr>
          <w:sz w:val="22"/>
          <w:szCs w:val="22"/>
        </w:rPr>
        <w:t xml:space="preserve">notify the local authority in good time to allow the local authority to deliver its co-ordination responsibilities effectively. </w:t>
      </w:r>
    </w:p>
    <w:p w14:paraId="0F54EE23" w14:textId="77777777" w:rsidR="008A6CDB" w:rsidRPr="00D702F7" w:rsidRDefault="008A6CDB" w:rsidP="00D82CF2">
      <w:pPr>
        <w:pStyle w:val="Default"/>
        <w:jc w:val="both"/>
        <w:rPr>
          <w:sz w:val="22"/>
          <w:szCs w:val="22"/>
        </w:rPr>
      </w:pPr>
    </w:p>
    <w:p w14:paraId="79284FAC" w14:textId="60329397" w:rsidR="00AA1D42" w:rsidRPr="00D702F7" w:rsidRDefault="00AA1D42" w:rsidP="00D82CF2">
      <w:pPr>
        <w:pStyle w:val="Default"/>
        <w:jc w:val="both"/>
        <w:rPr>
          <w:sz w:val="22"/>
          <w:szCs w:val="22"/>
        </w:rPr>
      </w:pPr>
      <w:r w:rsidRPr="00D702F7">
        <w:rPr>
          <w:sz w:val="22"/>
          <w:szCs w:val="22"/>
        </w:rPr>
        <w:t xml:space="preserve">Admission authorities may also admit above their PAN through in-year admissions. </w:t>
      </w:r>
      <w:r w:rsidRPr="00D702F7">
        <w:rPr>
          <w:bCs/>
          <w:sz w:val="22"/>
          <w:szCs w:val="22"/>
        </w:rPr>
        <w:t>The PAN only applies to the relevant age group.</w:t>
      </w:r>
      <w:r w:rsidRPr="00D702F7">
        <w:rPr>
          <w:sz w:val="22"/>
          <w:szCs w:val="22"/>
        </w:rPr>
        <w:t xml:space="preserve"> This means that admission authorities may not refuse admission to other age groups on the grounds that they have already reached their PAN. They may, however, refuse admission where the admission of another child would prejudice the provision of efficient education or efficient use of resources. </w:t>
      </w:r>
    </w:p>
    <w:p w14:paraId="1972BAA4" w14:textId="77777777" w:rsidR="00AF033B" w:rsidRDefault="00AF033B" w:rsidP="00D82CF2">
      <w:pPr>
        <w:pStyle w:val="Default"/>
        <w:jc w:val="both"/>
        <w:rPr>
          <w:sz w:val="23"/>
          <w:szCs w:val="23"/>
        </w:rPr>
      </w:pPr>
    </w:p>
    <w:p w14:paraId="0BCA9AC2" w14:textId="77777777" w:rsidR="00641877" w:rsidRDefault="00641877" w:rsidP="00D82CF2">
      <w:pPr>
        <w:pStyle w:val="Default"/>
        <w:jc w:val="both"/>
        <w:rPr>
          <w:b/>
          <w:bCs/>
          <w:color w:val="000000" w:themeColor="text1"/>
        </w:rPr>
      </w:pPr>
    </w:p>
    <w:p w14:paraId="6356C16E" w14:textId="6CBC3859" w:rsidR="00AF033B" w:rsidRPr="00AF033B" w:rsidRDefault="00AA1D42" w:rsidP="00D82CF2">
      <w:pPr>
        <w:pStyle w:val="Default"/>
        <w:jc w:val="both"/>
        <w:rPr>
          <w:b/>
          <w:bCs/>
          <w:color w:val="000000" w:themeColor="text1"/>
        </w:rPr>
      </w:pPr>
      <w:r w:rsidRPr="00AF033B">
        <w:rPr>
          <w:b/>
          <w:bCs/>
          <w:color w:val="000000" w:themeColor="text1"/>
        </w:rPr>
        <w:t>Oversubscription criteria</w:t>
      </w:r>
    </w:p>
    <w:p w14:paraId="4AF83B85" w14:textId="3E5BD066" w:rsidR="00AA1D42" w:rsidRPr="00D702F7" w:rsidRDefault="00AA1D42" w:rsidP="00D82CF2">
      <w:pPr>
        <w:pStyle w:val="Default"/>
        <w:jc w:val="both"/>
        <w:rPr>
          <w:color w:val="0F4F75"/>
          <w:sz w:val="22"/>
          <w:szCs w:val="22"/>
        </w:rPr>
      </w:pPr>
      <w:r w:rsidRPr="00D702F7">
        <w:rPr>
          <w:b/>
          <w:bCs/>
          <w:color w:val="0F4F75"/>
          <w:sz w:val="22"/>
          <w:szCs w:val="22"/>
        </w:rPr>
        <w:t xml:space="preserve"> </w:t>
      </w:r>
    </w:p>
    <w:p w14:paraId="30103FEC" w14:textId="603D7CFF" w:rsidR="00AA1D42" w:rsidRPr="00D702F7" w:rsidRDefault="00AA1D42" w:rsidP="00D82CF2">
      <w:pPr>
        <w:pStyle w:val="Default"/>
        <w:jc w:val="both"/>
        <w:rPr>
          <w:sz w:val="22"/>
          <w:szCs w:val="22"/>
        </w:rPr>
      </w:pPr>
      <w:r w:rsidRPr="00D702F7">
        <w:rPr>
          <w:sz w:val="22"/>
          <w:szCs w:val="22"/>
        </w:rPr>
        <w:t xml:space="preserve">The admission authority for the school </w:t>
      </w:r>
      <w:r w:rsidRPr="00D702F7">
        <w:rPr>
          <w:b/>
          <w:bCs/>
          <w:sz w:val="22"/>
          <w:szCs w:val="22"/>
        </w:rPr>
        <w:t xml:space="preserve">must </w:t>
      </w:r>
      <w:r w:rsidRPr="00D702F7">
        <w:rPr>
          <w:sz w:val="22"/>
          <w:szCs w:val="22"/>
        </w:rPr>
        <w:t xml:space="preserve">set out in their arrangements the criteria against which places will be allocated at the school when there are more applications than places and the order in which the criteria will be applied. All children whose Education, Health and Care Plan names the school </w:t>
      </w:r>
      <w:r w:rsidRPr="00D702F7">
        <w:rPr>
          <w:b/>
          <w:bCs/>
          <w:sz w:val="22"/>
          <w:szCs w:val="22"/>
        </w:rPr>
        <w:t xml:space="preserve">must </w:t>
      </w:r>
      <w:r w:rsidRPr="00D702F7">
        <w:rPr>
          <w:sz w:val="22"/>
          <w:szCs w:val="22"/>
        </w:rPr>
        <w:t xml:space="preserve">be admitted. If the school is not oversubscribed, all applicants </w:t>
      </w:r>
      <w:r w:rsidRPr="00D702F7">
        <w:rPr>
          <w:b/>
          <w:bCs/>
          <w:sz w:val="22"/>
          <w:szCs w:val="22"/>
        </w:rPr>
        <w:t xml:space="preserve">must </w:t>
      </w:r>
      <w:r w:rsidRPr="00D702F7">
        <w:rPr>
          <w:sz w:val="22"/>
          <w:szCs w:val="22"/>
        </w:rPr>
        <w:t>be offered a place (with the exception of designated grammar schools - see paragraph 2.8 of th</w:t>
      </w:r>
      <w:r w:rsidR="00AF033B" w:rsidRPr="00D702F7">
        <w:rPr>
          <w:sz w:val="22"/>
          <w:szCs w:val="22"/>
        </w:rPr>
        <w:t>e</w:t>
      </w:r>
      <w:r w:rsidRPr="00D702F7">
        <w:rPr>
          <w:sz w:val="22"/>
          <w:szCs w:val="22"/>
        </w:rPr>
        <w:t xml:space="preserve"> Code). </w:t>
      </w:r>
    </w:p>
    <w:p w14:paraId="03572E94" w14:textId="77777777" w:rsidR="00AF033B" w:rsidRPr="00D702F7" w:rsidRDefault="00AF033B" w:rsidP="00D82CF2">
      <w:pPr>
        <w:pStyle w:val="Default"/>
        <w:jc w:val="both"/>
        <w:rPr>
          <w:sz w:val="22"/>
          <w:szCs w:val="22"/>
        </w:rPr>
      </w:pPr>
    </w:p>
    <w:p w14:paraId="73ACEF78" w14:textId="77777777"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 xml:space="preserve">have oversubscription criteria for each ‘relevant age group’ and the highest priority </w:t>
      </w:r>
      <w:r w:rsidRPr="00D702F7">
        <w:rPr>
          <w:b/>
          <w:bCs/>
          <w:sz w:val="22"/>
          <w:szCs w:val="22"/>
        </w:rPr>
        <w:t xml:space="preserve">must </w:t>
      </w:r>
      <w:r w:rsidRPr="00D702F7">
        <w:rPr>
          <w:sz w:val="22"/>
          <w:szCs w:val="22"/>
        </w:rPr>
        <w:t>be given, unless otherwise provided in th</w:t>
      </w:r>
      <w:r w:rsidR="00AF033B" w:rsidRPr="00D702F7">
        <w:rPr>
          <w:sz w:val="22"/>
          <w:szCs w:val="22"/>
        </w:rPr>
        <w:t>e</w:t>
      </w:r>
      <w:r w:rsidRPr="00D702F7">
        <w:rPr>
          <w:sz w:val="22"/>
          <w:szCs w:val="22"/>
        </w:rPr>
        <w:t xml:space="preserve"> Code, to looked after children and all previously looked after children, including those children who appear (to the admission authority) to have been in state care outside of England and ceased to be in state care as a result of being adopted. </w:t>
      </w:r>
    </w:p>
    <w:p w14:paraId="5F6A93F6" w14:textId="77777777" w:rsidR="00AF033B" w:rsidRPr="00D702F7" w:rsidRDefault="00AF033B" w:rsidP="00D82CF2">
      <w:pPr>
        <w:pStyle w:val="Default"/>
        <w:jc w:val="both"/>
        <w:rPr>
          <w:sz w:val="22"/>
          <w:szCs w:val="22"/>
        </w:rPr>
      </w:pPr>
    </w:p>
    <w:p w14:paraId="11EE3D28" w14:textId="04429A75" w:rsidR="00AF033B" w:rsidRPr="00D702F7" w:rsidRDefault="00AA1D42" w:rsidP="00D82CF2">
      <w:pPr>
        <w:pStyle w:val="Default"/>
        <w:jc w:val="both"/>
        <w:rPr>
          <w:sz w:val="22"/>
          <w:szCs w:val="22"/>
        </w:rPr>
      </w:pPr>
      <w:r w:rsidRPr="00D702F7">
        <w:rPr>
          <w:sz w:val="22"/>
          <w:szCs w:val="22"/>
        </w:rPr>
        <w:t>Previously looked after children are children who were looked after but ceased to be so because they were adopted (or became subject to a child arrangements order or special guardianship order). All references to previously looked after children in th</w:t>
      </w:r>
      <w:r w:rsidR="00AF033B" w:rsidRPr="00D702F7">
        <w:rPr>
          <w:sz w:val="22"/>
          <w:szCs w:val="22"/>
        </w:rPr>
        <w:t>e</w:t>
      </w:r>
      <w:r w:rsidRPr="00D702F7">
        <w:rPr>
          <w:sz w:val="22"/>
          <w:szCs w:val="22"/>
        </w:rPr>
        <w:t xml:space="preserv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Oversubscription criteria </w:t>
      </w:r>
      <w:r w:rsidRPr="00D702F7">
        <w:rPr>
          <w:b/>
          <w:bCs/>
          <w:sz w:val="22"/>
          <w:szCs w:val="22"/>
        </w:rPr>
        <w:t xml:space="preserve">must </w:t>
      </w:r>
      <w:r w:rsidRPr="00D702F7">
        <w:rPr>
          <w:sz w:val="22"/>
          <w:szCs w:val="22"/>
        </w:rPr>
        <w:t>then be applied to all other applicants in the order set out in the arrangements.</w:t>
      </w:r>
    </w:p>
    <w:p w14:paraId="7A711C12" w14:textId="3A3EAFE2" w:rsidR="00AA1D42" w:rsidRPr="00D702F7" w:rsidRDefault="00AA1D42" w:rsidP="00D82CF2">
      <w:pPr>
        <w:pStyle w:val="Default"/>
        <w:jc w:val="both"/>
        <w:rPr>
          <w:sz w:val="22"/>
          <w:szCs w:val="22"/>
        </w:rPr>
      </w:pPr>
      <w:r w:rsidRPr="00D702F7">
        <w:rPr>
          <w:sz w:val="22"/>
          <w:szCs w:val="22"/>
        </w:rPr>
        <w:t xml:space="preserve"> </w:t>
      </w:r>
    </w:p>
    <w:p w14:paraId="1CF81CF2" w14:textId="7B94A538" w:rsidR="00AA1D42" w:rsidRPr="00D702F7" w:rsidRDefault="00AA1D42" w:rsidP="00D82CF2">
      <w:pPr>
        <w:pStyle w:val="Default"/>
        <w:jc w:val="both"/>
        <w:rPr>
          <w:b/>
          <w:bCs/>
          <w:sz w:val="22"/>
          <w:szCs w:val="22"/>
        </w:rPr>
      </w:pPr>
      <w:r w:rsidRPr="00D702F7">
        <w:rPr>
          <w:sz w:val="22"/>
          <w:szCs w:val="22"/>
        </w:rPr>
        <w:t xml:space="preserve">Oversubscription criteria </w:t>
      </w:r>
      <w:r w:rsidRPr="00D702F7">
        <w:rPr>
          <w:b/>
          <w:bCs/>
          <w:sz w:val="22"/>
          <w:szCs w:val="22"/>
        </w:rPr>
        <w:t xml:space="preserve">must </w:t>
      </w:r>
      <w:r w:rsidRPr="00D702F7">
        <w:rPr>
          <w:sz w:val="22"/>
          <w:szCs w:val="22"/>
        </w:rPr>
        <w:t xml:space="preserve">be reasonable, clear, objective, procedurally fair, and comply with all relevant legislation, including equalities legislation. Admission authorities </w:t>
      </w:r>
      <w:r w:rsidRPr="00D702F7">
        <w:rPr>
          <w:b/>
          <w:bCs/>
          <w:sz w:val="22"/>
          <w:szCs w:val="22"/>
        </w:rPr>
        <w:t xml:space="preserve">must </w:t>
      </w:r>
      <w:r w:rsidRPr="00D702F7">
        <w:rPr>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Admission arrangements </w:t>
      </w:r>
      <w:r w:rsidRPr="00D702F7">
        <w:rPr>
          <w:b/>
          <w:bCs/>
          <w:sz w:val="22"/>
          <w:szCs w:val="22"/>
        </w:rPr>
        <w:t xml:space="preserve">must </w:t>
      </w:r>
      <w:r w:rsidRPr="00D702F7">
        <w:rPr>
          <w:sz w:val="22"/>
          <w:szCs w:val="22"/>
        </w:rPr>
        <w:t xml:space="preserve">include an effective, clear, and fair tie-breaker to decide between two applications that cannot otherwise be separated. </w:t>
      </w:r>
      <w:r w:rsidRPr="00D702F7">
        <w:rPr>
          <w:b/>
          <w:bCs/>
          <w:sz w:val="22"/>
          <w:szCs w:val="22"/>
        </w:rPr>
        <w:t xml:space="preserve"> </w:t>
      </w:r>
    </w:p>
    <w:p w14:paraId="00793FD9" w14:textId="5A524778" w:rsidR="00AF033B" w:rsidRPr="00D702F7" w:rsidRDefault="00AF033B" w:rsidP="006C2056">
      <w:pPr>
        <w:spacing w:after="0"/>
        <w:jc w:val="both"/>
        <w:rPr>
          <w:rFonts w:ascii="Arial" w:eastAsia="Times New Roman" w:hAnsi="Arial" w:cs="Arial"/>
          <w:bCs/>
          <w:lang w:eastAsia="en-GB"/>
        </w:rPr>
      </w:pPr>
    </w:p>
    <w:p w14:paraId="2D9435BC" w14:textId="179C13EE" w:rsidR="00A06DE2" w:rsidRPr="00D702F7" w:rsidRDefault="00A06DE2" w:rsidP="00D82CF2">
      <w:pPr>
        <w:pStyle w:val="NoSpacing"/>
        <w:jc w:val="both"/>
        <w:rPr>
          <w:sz w:val="22"/>
        </w:rPr>
      </w:pPr>
      <w:r w:rsidRPr="00D702F7">
        <w:rPr>
          <w:sz w:val="22"/>
        </w:rPr>
        <w:t xml:space="preserve">The </w:t>
      </w:r>
      <w:r w:rsidR="00CD18C2">
        <w:rPr>
          <w:sz w:val="22"/>
        </w:rPr>
        <w:t>Trust Board</w:t>
      </w:r>
      <w:r w:rsidRPr="00D702F7">
        <w:rPr>
          <w:sz w:val="22"/>
        </w:rPr>
        <w:t xml:space="preserve"> is the Admissions Authority for th</w:t>
      </w:r>
      <w:r w:rsidR="00C4570A">
        <w:rPr>
          <w:sz w:val="22"/>
        </w:rPr>
        <w:t>is</w:t>
      </w:r>
      <w:r w:rsidRPr="00D702F7">
        <w:rPr>
          <w:sz w:val="22"/>
        </w:rPr>
        <w:t xml:space="preserve"> school. Places will be allocated using the admissions criteria given below and will be co-ordinated by the Local Authority. Places will be offered by Rotherham Local Authority on behalf of the Trustees.</w:t>
      </w:r>
    </w:p>
    <w:p w14:paraId="218CB1F8" w14:textId="77777777" w:rsidR="00A06DE2" w:rsidRPr="00D702F7" w:rsidRDefault="00A06DE2" w:rsidP="006C2056">
      <w:pPr>
        <w:spacing w:after="0"/>
        <w:jc w:val="both"/>
        <w:rPr>
          <w:rFonts w:ascii="Arial" w:eastAsia="Times New Roman" w:hAnsi="Arial" w:cs="Arial"/>
          <w:bCs/>
          <w:lang w:eastAsia="en-GB"/>
        </w:rPr>
      </w:pPr>
    </w:p>
    <w:p w14:paraId="23942780" w14:textId="1D8F356B" w:rsidR="00CD18C2" w:rsidRDefault="00B76B5D" w:rsidP="00D82CF2">
      <w:pPr>
        <w:spacing w:after="120" w:line="240" w:lineRule="auto"/>
        <w:jc w:val="both"/>
        <w:rPr>
          <w:rFonts w:ascii="Arial" w:hAnsi="Arial" w:cs="Arial"/>
          <w:color w:val="000000"/>
        </w:rPr>
      </w:pPr>
      <w:r w:rsidRPr="00D702F7">
        <w:rPr>
          <w:rFonts w:ascii="Arial" w:hAnsi="Arial" w:cs="Arial"/>
          <w:color w:val="000000"/>
        </w:rPr>
        <w:lastRenderedPageBreak/>
        <w:t xml:space="preserve">The Local Authority Admission to </w:t>
      </w:r>
      <w:r w:rsidR="00C45DA6">
        <w:rPr>
          <w:rFonts w:ascii="Arial" w:hAnsi="Arial" w:cs="Arial"/>
          <w:color w:val="000000"/>
        </w:rPr>
        <w:t>Primary</w:t>
      </w:r>
      <w:r w:rsidRPr="00D702F7">
        <w:rPr>
          <w:rFonts w:ascii="Arial" w:hAnsi="Arial" w:cs="Arial"/>
          <w:color w:val="000000"/>
        </w:rPr>
        <w:t xml:space="preserve"> School 202</w:t>
      </w:r>
      <w:r w:rsidR="00C4570A">
        <w:rPr>
          <w:rFonts w:ascii="Arial" w:hAnsi="Arial" w:cs="Arial"/>
          <w:color w:val="000000"/>
        </w:rPr>
        <w:t>5</w:t>
      </w:r>
      <w:r w:rsidRPr="00D702F7">
        <w:rPr>
          <w:rFonts w:ascii="Arial" w:hAnsi="Arial" w:cs="Arial"/>
          <w:color w:val="000000"/>
        </w:rPr>
        <w:t xml:space="preserve"> booklet contains information on all Rotherham schools and is a guide for parents</w:t>
      </w:r>
      <w:r w:rsidR="003D2F7A" w:rsidRPr="00D702F7">
        <w:rPr>
          <w:rFonts w:ascii="Arial" w:hAnsi="Arial" w:cs="Arial"/>
          <w:color w:val="000000"/>
        </w:rPr>
        <w:t>/</w:t>
      </w:r>
      <w:r w:rsidRPr="00D702F7">
        <w:rPr>
          <w:rFonts w:ascii="Arial" w:hAnsi="Arial" w:cs="Arial"/>
          <w:color w:val="000000"/>
        </w:rPr>
        <w:t>carers to the admissions process</w:t>
      </w:r>
      <w:r w:rsidR="00CD18C2">
        <w:rPr>
          <w:rFonts w:ascii="Arial" w:hAnsi="Arial" w:cs="Arial"/>
          <w:color w:val="000000"/>
        </w:rPr>
        <w:t>.</w:t>
      </w:r>
    </w:p>
    <w:p w14:paraId="1D0BCA59" w14:textId="15C2BDA9" w:rsidR="00CD18C2" w:rsidRDefault="00B76B5D" w:rsidP="00D82CF2">
      <w:pPr>
        <w:spacing w:after="120" w:line="240" w:lineRule="auto"/>
        <w:jc w:val="both"/>
        <w:rPr>
          <w:rFonts w:ascii="Arial" w:hAnsi="Arial" w:cs="Arial"/>
          <w:color w:val="000000"/>
        </w:rPr>
      </w:pPr>
      <w:r w:rsidRPr="00D702F7">
        <w:rPr>
          <w:rFonts w:ascii="Arial" w:hAnsi="Arial" w:cs="Arial"/>
          <w:color w:val="000000"/>
        </w:rPr>
        <w:t>Parents</w:t>
      </w:r>
      <w:r w:rsidR="003D2F7A" w:rsidRPr="00D702F7">
        <w:rPr>
          <w:rFonts w:ascii="Arial" w:hAnsi="Arial" w:cs="Arial"/>
          <w:color w:val="000000"/>
        </w:rPr>
        <w:t>/</w:t>
      </w:r>
      <w:r w:rsidRPr="00D702F7">
        <w:rPr>
          <w:rFonts w:ascii="Arial" w:hAnsi="Arial" w:cs="Arial"/>
          <w:color w:val="000000"/>
        </w:rPr>
        <w:t xml:space="preserve">carers are strongly advised to read the booklet and familiarise themselves with the process and the admission criteria given below prior to submitting their application.  The Admission to </w:t>
      </w:r>
      <w:r w:rsidR="00C45DA6">
        <w:rPr>
          <w:rFonts w:ascii="Arial" w:hAnsi="Arial" w:cs="Arial"/>
          <w:color w:val="000000"/>
        </w:rPr>
        <w:t>Primary</w:t>
      </w:r>
      <w:r w:rsidRPr="00D702F7">
        <w:rPr>
          <w:rFonts w:ascii="Arial" w:hAnsi="Arial" w:cs="Arial"/>
          <w:color w:val="000000"/>
        </w:rPr>
        <w:t xml:space="preserve"> School 202</w:t>
      </w:r>
      <w:r w:rsidR="00C4570A">
        <w:rPr>
          <w:rFonts w:ascii="Arial" w:hAnsi="Arial" w:cs="Arial"/>
          <w:color w:val="000000"/>
        </w:rPr>
        <w:t>5</w:t>
      </w:r>
      <w:r w:rsidRPr="00D702F7">
        <w:rPr>
          <w:rFonts w:ascii="Arial" w:hAnsi="Arial" w:cs="Arial"/>
          <w:color w:val="000000"/>
        </w:rPr>
        <w:t xml:space="preserve"> booklet </w:t>
      </w:r>
      <w:r w:rsidR="00C45DA6">
        <w:rPr>
          <w:rFonts w:ascii="Arial" w:hAnsi="Arial" w:cs="Arial"/>
          <w:color w:val="000000"/>
        </w:rPr>
        <w:t>will be</w:t>
      </w:r>
      <w:r w:rsidRPr="00D702F7">
        <w:rPr>
          <w:rFonts w:ascii="Arial" w:hAnsi="Arial" w:cs="Arial"/>
          <w:color w:val="000000"/>
        </w:rPr>
        <w:t xml:space="preserve"> available to view online</w:t>
      </w:r>
      <w:r w:rsidR="00C45DA6">
        <w:rPr>
          <w:rFonts w:ascii="Arial" w:hAnsi="Arial" w:cs="Arial"/>
          <w:color w:val="000000"/>
        </w:rPr>
        <w:t xml:space="preserve"> </w:t>
      </w:r>
      <w:r w:rsidR="006C2056">
        <w:rPr>
          <w:rFonts w:ascii="Arial" w:hAnsi="Arial" w:cs="Arial"/>
          <w:color w:val="000000"/>
        </w:rPr>
        <w:t>by 31st</w:t>
      </w:r>
      <w:r w:rsidR="00C45DA6">
        <w:rPr>
          <w:rFonts w:ascii="Arial" w:hAnsi="Arial" w:cs="Arial"/>
          <w:color w:val="000000"/>
        </w:rPr>
        <w:t xml:space="preserve"> August 202</w:t>
      </w:r>
      <w:r w:rsidR="00C4570A">
        <w:rPr>
          <w:rFonts w:ascii="Arial" w:hAnsi="Arial" w:cs="Arial"/>
          <w:color w:val="000000"/>
        </w:rPr>
        <w:t>4</w:t>
      </w:r>
      <w:r w:rsidR="00CD18C2">
        <w:rPr>
          <w:rFonts w:ascii="Arial" w:hAnsi="Arial" w:cs="Arial"/>
          <w:color w:val="000000"/>
        </w:rPr>
        <w:t>:</w:t>
      </w:r>
    </w:p>
    <w:p w14:paraId="58F8BDA8" w14:textId="3674DDBA" w:rsidR="00C45DA6" w:rsidRPr="00C45DA6" w:rsidRDefault="00A01A3D" w:rsidP="00D82CF2">
      <w:pPr>
        <w:spacing w:after="120" w:line="240" w:lineRule="auto"/>
        <w:jc w:val="both"/>
        <w:rPr>
          <w:rFonts w:ascii="Arial" w:hAnsi="Arial" w:cs="Arial"/>
          <w:color w:val="000000"/>
          <w:sz w:val="24"/>
          <w:szCs w:val="24"/>
        </w:rPr>
      </w:pPr>
      <w:hyperlink r:id="rId9" w:history="1">
        <w:r w:rsidR="00C45DA6" w:rsidRPr="00C45DA6">
          <w:rPr>
            <w:rStyle w:val="Hyperlink"/>
            <w:rFonts w:ascii="Arial" w:hAnsi="Arial" w:cs="Arial"/>
            <w:sz w:val="24"/>
            <w:szCs w:val="24"/>
          </w:rPr>
          <w:t>https://www.rotherham.gov.uk/education-learning/starting-primary-school</w:t>
        </w:r>
      </w:hyperlink>
    </w:p>
    <w:p w14:paraId="5249E1A1" w14:textId="77777777"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A hard copy </w:t>
      </w:r>
      <w:r w:rsidR="00641877">
        <w:rPr>
          <w:rFonts w:ascii="Arial" w:hAnsi="Arial" w:cs="Arial"/>
          <w:color w:val="000000"/>
        </w:rPr>
        <w:t xml:space="preserve">of the booklet </w:t>
      </w:r>
      <w:r w:rsidRPr="00D702F7">
        <w:rPr>
          <w:rFonts w:ascii="Arial" w:hAnsi="Arial" w:cs="Arial"/>
          <w:color w:val="000000"/>
        </w:rPr>
        <w:t xml:space="preserve">can be posted to </w:t>
      </w:r>
      <w:r w:rsidR="00CD18C2">
        <w:rPr>
          <w:rFonts w:ascii="Arial" w:hAnsi="Arial" w:cs="Arial"/>
          <w:color w:val="000000"/>
        </w:rPr>
        <w:t xml:space="preserve">parents/carers </w:t>
      </w:r>
      <w:r w:rsidRPr="00D702F7">
        <w:rPr>
          <w:rFonts w:ascii="Arial" w:hAnsi="Arial" w:cs="Arial"/>
          <w:color w:val="000000"/>
        </w:rPr>
        <w:t>on request by telephoning the Local Authority Admissions Team on 01709 823777 or email</w:t>
      </w:r>
      <w:r w:rsidR="00CD18C2">
        <w:rPr>
          <w:rFonts w:ascii="Arial" w:hAnsi="Arial" w:cs="Arial"/>
          <w:color w:val="000000"/>
        </w:rPr>
        <w:t>:</w:t>
      </w:r>
      <w:r w:rsidRPr="00D702F7">
        <w:rPr>
          <w:rFonts w:ascii="Arial" w:hAnsi="Arial" w:cs="Arial"/>
          <w:color w:val="000000"/>
        </w:rPr>
        <w:t xml:space="preserve"> </w:t>
      </w:r>
    </w:p>
    <w:p w14:paraId="00F89B8B" w14:textId="5796ED14" w:rsidR="00D82CF2" w:rsidRPr="00D702F7" w:rsidRDefault="00A01A3D" w:rsidP="00D82CF2">
      <w:pPr>
        <w:spacing w:after="120" w:line="240" w:lineRule="auto"/>
        <w:jc w:val="both"/>
        <w:rPr>
          <w:rFonts w:ascii="Arial" w:hAnsi="Arial" w:cs="Arial"/>
          <w:color w:val="000000"/>
        </w:rPr>
      </w:pPr>
      <w:hyperlink r:id="rId10" w:history="1">
        <w:r w:rsidR="00CD18C2" w:rsidRPr="00223F65">
          <w:rPr>
            <w:rStyle w:val="Hyperlink"/>
            <w:rFonts w:ascii="Arial" w:hAnsi="Arial" w:cs="Arial"/>
          </w:rPr>
          <w:t>admissions.enquiries@rotherham.gov.uk</w:t>
        </w:r>
      </w:hyperlink>
    </w:p>
    <w:p w14:paraId="4885D030" w14:textId="3EEF78CC" w:rsidR="003D2F7A" w:rsidRDefault="003D2F7A" w:rsidP="00921D4B">
      <w:pPr>
        <w:pStyle w:val="NoSpacing"/>
        <w:spacing w:after="40"/>
        <w:rPr>
          <w:rFonts w:cs="Arial"/>
          <w:b/>
          <w:bCs/>
          <w:color w:val="000000" w:themeColor="text1"/>
          <w:szCs w:val="24"/>
        </w:rPr>
      </w:pPr>
      <w:r w:rsidRPr="003D2F7A">
        <w:rPr>
          <w:rFonts w:cs="Arial"/>
          <w:b/>
          <w:bCs/>
          <w:color w:val="000000" w:themeColor="text1"/>
          <w:szCs w:val="24"/>
        </w:rPr>
        <w:t xml:space="preserve">Closing </w:t>
      </w:r>
      <w:r w:rsidR="002677DB">
        <w:rPr>
          <w:rFonts w:cs="Arial"/>
          <w:b/>
          <w:bCs/>
          <w:color w:val="000000" w:themeColor="text1"/>
          <w:szCs w:val="24"/>
        </w:rPr>
        <w:t>D</w:t>
      </w:r>
      <w:r>
        <w:rPr>
          <w:rFonts w:cs="Arial"/>
          <w:b/>
          <w:bCs/>
          <w:color w:val="000000" w:themeColor="text1"/>
          <w:szCs w:val="24"/>
        </w:rPr>
        <w:t xml:space="preserve">ate for </w:t>
      </w:r>
      <w:r w:rsidR="002677DB">
        <w:rPr>
          <w:rFonts w:cs="Arial"/>
          <w:b/>
          <w:bCs/>
          <w:color w:val="000000" w:themeColor="text1"/>
          <w:szCs w:val="24"/>
        </w:rPr>
        <w:t>R</w:t>
      </w:r>
      <w:r>
        <w:rPr>
          <w:rFonts w:cs="Arial"/>
          <w:b/>
          <w:bCs/>
          <w:color w:val="000000" w:themeColor="text1"/>
          <w:szCs w:val="24"/>
        </w:rPr>
        <w:t xml:space="preserve">eceipt of </w:t>
      </w:r>
      <w:r w:rsidR="002677DB">
        <w:rPr>
          <w:rFonts w:cs="Arial"/>
          <w:b/>
          <w:bCs/>
          <w:color w:val="000000" w:themeColor="text1"/>
          <w:szCs w:val="24"/>
        </w:rPr>
        <w:t>A</w:t>
      </w:r>
      <w:r>
        <w:rPr>
          <w:rFonts w:cs="Arial"/>
          <w:b/>
          <w:bCs/>
          <w:color w:val="000000" w:themeColor="text1"/>
          <w:szCs w:val="24"/>
        </w:rPr>
        <w:t>pplications</w:t>
      </w:r>
    </w:p>
    <w:p w14:paraId="5E1BB930" w14:textId="77777777" w:rsidR="003D2F7A" w:rsidRPr="00D702F7" w:rsidRDefault="003D2F7A" w:rsidP="00921D4B">
      <w:pPr>
        <w:pStyle w:val="NoSpacing"/>
        <w:spacing w:after="40"/>
        <w:rPr>
          <w:rFonts w:cs="Arial"/>
          <w:b/>
          <w:bCs/>
          <w:color w:val="000000" w:themeColor="text1"/>
          <w:sz w:val="22"/>
        </w:rPr>
      </w:pPr>
    </w:p>
    <w:p w14:paraId="3CD20049" w14:textId="7BC1EAA3" w:rsidR="003D2F7A" w:rsidRPr="00D702F7" w:rsidRDefault="003D2F7A" w:rsidP="00D82CF2">
      <w:pPr>
        <w:pStyle w:val="NoSpacing"/>
        <w:jc w:val="both"/>
        <w:rPr>
          <w:rFonts w:cs="Arial"/>
          <w:color w:val="000000"/>
          <w:sz w:val="22"/>
        </w:rPr>
      </w:pPr>
      <w:r w:rsidRPr="00D702F7">
        <w:rPr>
          <w:rFonts w:cs="Arial"/>
          <w:color w:val="000000"/>
          <w:sz w:val="22"/>
        </w:rPr>
        <w:t xml:space="preserve">For </w:t>
      </w:r>
      <w:r w:rsidR="00C45DA6">
        <w:rPr>
          <w:rFonts w:cs="Arial"/>
          <w:color w:val="000000"/>
          <w:sz w:val="22"/>
        </w:rPr>
        <w:t>a</w:t>
      </w:r>
      <w:r w:rsidRPr="00D702F7">
        <w:rPr>
          <w:rFonts w:cs="Arial"/>
          <w:color w:val="000000"/>
          <w:sz w:val="22"/>
        </w:rPr>
        <w:t xml:space="preserve">dmission to </w:t>
      </w:r>
      <w:r w:rsidR="00C45DA6">
        <w:rPr>
          <w:rFonts w:cs="Arial"/>
          <w:color w:val="000000"/>
          <w:sz w:val="22"/>
        </w:rPr>
        <w:t>primary</w:t>
      </w:r>
      <w:r w:rsidRPr="00D702F7">
        <w:rPr>
          <w:rFonts w:cs="Arial"/>
          <w:color w:val="000000"/>
          <w:sz w:val="22"/>
        </w:rPr>
        <w:t xml:space="preserve"> </w:t>
      </w:r>
      <w:r w:rsidR="00C45DA6">
        <w:rPr>
          <w:rFonts w:cs="Arial"/>
          <w:color w:val="000000"/>
          <w:sz w:val="22"/>
        </w:rPr>
        <w:t>s</w:t>
      </w:r>
      <w:r w:rsidRPr="00D702F7">
        <w:rPr>
          <w:rFonts w:cs="Arial"/>
          <w:color w:val="000000"/>
          <w:sz w:val="22"/>
        </w:rPr>
        <w:t>chool in 202</w:t>
      </w:r>
      <w:r w:rsidR="00B45CED">
        <w:rPr>
          <w:rFonts w:cs="Arial"/>
          <w:color w:val="000000"/>
          <w:sz w:val="22"/>
        </w:rPr>
        <w:t>4</w:t>
      </w:r>
      <w:r w:rsidRPr="00D702F7">
        <w:rPr>
          <w:rFonts w:cs="Arial"/>
          <w:color w:val="000000"/>
          <w:sz w:val="22"/>
        </w:rPr>
        <w:t xml:space="preserve">, the Government has deemed that the National Closing Date for receipt of applications will be </w:t>
      </w:r>
      <w:r w:rsidR="00C45DA6">
        <w:rPr>
          <w:rFonts w:cs="Arial"/>
          <w:b/>
          <w:bCs/>
          <w:color w:val="000000"/>
          <w:sz w:val="22"/>
        </w:rPr>
        <w:t>15 January 202</w:t>
      </w:r>
      <w:r w:rsidR="00C4570A">
        <w:rPr>
          <w:rFonts w:cs="Arial"/>
          <w:b/>
          <w:bCs/>
          <w:color w:val="000000"/>
          <w:sz w:val="22"/>
        </w:rPr>
        <w:t>5</w:t>
      </w:r>
      <w:r w:rsidRPr="00D702F7">
        <w:rPr>
          <w:rFonts w:cs="Arial"/>
          <w:color w:val="000000"/>
          <w:sz w:val="22"/>
        </w:rPr>
        <w:t xml:space="preserve">. </w:t>
      </w:r>
    </w:p>
    <w:p w14:paraId="1CE0C2A9" w14:textId="77777777" w:rsidR="003D2F7A" w:rsidRPr="00D702F7" w:rsidRDefault="003D2F7A" w:rsidP="00C45DA6">
      <w:pPr>
        <w:spacing w:after="0"/>
        <w:jc w:val="both"/>
        <w:rPr>
          <w:rFonts w:ascii="Arial" w:hAnsi="Arial" w:cs="Arial"/>
          <w:color w:val="000000"/>
        </w:rPr>
      </w:pPr>
    </w:p>
    <w:p w14:paraId="7ED76E38" w14:textId="32CAA3E6" w:rsidR="003D2F7A" w:rsidRPr="00D702F7" w:rsidRDefault="003D2F7A" w:rsidP="00D82CF2">
      <w:pPr>
        <w:jc w:val="both"/>
        <w:rPr>
          <w:rFonts w:ascii="Arial" w:hAnsi="Arial" w:cs="Arial"/>
          <w:color w:val="000000"/>
        </w:rPr>
      </w:pPr>
      <w:r w:rsidRPr="00D702F7">
        <w:rPr>
          <w:rFonts w:ascii="Arial" w:hAnsi="Arial" w:cs="Arial"/>
          <w:color w:val="000000"/>
        </w:rPr>
        <w:t xml:space="preserve">Parents/carers </w:t>
      </w:r>
      <w:r w:rsidR="006C2056" w:rsidRPr="006C2056">
        <w:rPr>
          <w:rFonts w:ascii="Arial" w:hAnsi="Arial" w:cs="Arial"/>
          <w:b/>
          <w:bCs/>
          <w:color w:val="000000"/>
        </w:rPr>
        <w:t>must</w:t>
      </w:r>
      <w:r w:rsidRPr="00D702F7">
        <w:rPr>
          <w:rFonts w:ascii="Arial" w:hAnsi="Arial" w:cs="Arial"/>
          <w:color w:val="000000"/>
        </w:rPr>
        <w:t xml:space="preserve"> submit their </w:t>
      </w:r>
      <w:r w:rsidR="00C45DA6">
        <w:rPr>
          <w:rFonts w:ascii="Arial" w:hAnsi="Arial" w:cs="Arial"/>
          <w:color w:val="000000"/>
        </w:rPr>
        <w:t>primary</w:t>
      </w:r>
      <w:r w:rsidRPr="00D702F7">
        <w:rPr>
          <w:rFonts w:ascii="Arial" w:hAnsi="Arial" w:cs="Arial"/>
          <w:color w:val="000000"/>
        </w:rPr>
        <w:t xml:space="preserve"> school application by </w:t>
      </w:r>
      <w:r w:rsidR="00C45DA6">
        <w:rPr>
          <w:rFonts w:ascii="Arial" w:hAnsi="Arial" w:cs="Arial"/>
          <w:color w:val="000000"/>
        </w:rPr>
        <w:t>this date</w:t>
      </w:r>
      <w:r w:rsidR="006C2056">
        <w:rPr>
          <w:rFonts w:ascii="Arial" w:hAnsi="Arial" w:cs="Arial"/>
          <w:color w:val="000000"/>
        </w:rPr>
        <w:t xml:space="preserve"> to be considered in the first round of offers made on the National Offer Day</w:t>
      </w:r>
      <w:r w:rsidR="00C45DA6">
        <w:rPr>
          <w:rFonts w:ascii="Arial" w:hAnsi="Arial" w:cs="Arial"/>
          <w:color w:val="000000"/>
        </w:rPr>
        <w:t>.</w:t>
      </w:r>
      <w:r w:rsidRPr="00D702F7">
        <w:rPr>
          <w:rFonts w:ascii="Arial" w:hAnsi="Arial" w:cs="Arial"/>
          <w:color w:val="000000"/>
        </w:rPr>
        <w:t xml:space="preserve"> </w:t>
      </w:r>
    </w:p>
    <w:p w14:paraId="5FE4A1BD" w14:textId="65E86CF0" w:rsidR="00A06DE2" w:rsidRDefault="00A06DE2" w:rsidP="00D82CF2">
      <w:pPr>
        <w:pStyle w:val="NoSpacing"/>
        <w:spacing w:after="40"/>
        <w:jc w:val="both"/>
        <w:rPr>
          <w:rFonts w:cs="Arial"/>
          <w:b/>
          <w:bCs/>
          <w:color w:val="000000" w:themeColor="text1"/>
          <w:szCs w:val="24"/>
        </w:rPr>
      </w:pPr>
      <w:r w:rsidRPr="002677DB">
        <w:rPr>
          <w:rFonts w:cs="Arial"/>
          <w:b/>
          <w:bCs/>
          <w:color w:val="000000" w:themeColor="text1"/>
          <w:szCs w:val="24"/>
        </w:rPr>
        <w:t xml:space="preserve">How to </w:t>
      </w:r>
      <w:r w:rsidR="002677DB">
        <w:rPr>
          <w:rFonts w:cs="Arial"/>
          <w:b/>
          <w:bCs/>
          <w:color w:val="000000" w:themeColor="text1"/>
          <w:szCs w:val="24"/>
        </w:rPr>
        <w:t xml:space="preserve">Apply for a </w:t>
      </w:r>
      <w:r w:rsidR="00C45DA6">
        <w:rPr>
          <w:rFonts w:cs="Arial"/>
          <w:b/>
          <w:bCs/>
          <w:color w:val="000000" w:themeColor="text1"/>
          <w:szCs w:val="24"/>
        </w:rPr>
        <w:t>Primary</w:t>
      </w:r>
      <w:r w:rsidR="002677DB">
        <w:rPr>
          <w:rFonts w:cs="Arial"/>
          <w:b/>
          <w:bCs/>
          <w:color w:val="000000" w:themeColor="text1"/>
          <w:szCs w:val="24"/>
        </w:rPr>
        <w:t xml:space="preserve"> School Place</w:t>
      </w:r>
    </w:p>
    <w:p w14:paraId="4D4C2424" w14:textId="77777777" w:rsidR="002677DB" w:rsidRPr="002677DB" w:rsidRDefault="002677DB" w:rsidP="00D82CF2">
      <w:pPr>
        <w:pStyle w:val="NoSpacing"/>
        <w:spacing w:after="40"/>
        <w:jc w:val="both"/>
        <w:rPr>
          <w:rFonts w:cs="Arial"/>
          <w:b/>
          <w:bCs/>
          <w:color w:val="000000" w:themeColor="text1"/>
          <w:szCs w:val="24"/>
        </w:rPr>
      </w:pPr>
    </w:p>
    <w:p w14:paraId="2FE03D27" w14:textId="70A1BC96" w:rsidR="002677DB" w:rsidRPr="00D702F7" w:rsidRDefault="002677DB" w:rsidP="00D82CF2">
      <w:pPr>
        <w:pStyle w:val="NoSpacing"/>
        <w:jc w:val="both"/>
        <w:rPr>
          <w:rFonts w:cs="Arial"/>
          <w:color w:val="000000"/>
          <w:sz w:val="22"/>
        </w:rPr>
      </w:pPr>
      <w:r w:rsidRPr="00D702F7">
        <w:rPr>
          <w:rFonts w:cs="Arial"/>
          <w:color w:val="000000"/>
          <w:sz w:val="22"/>
        </w:rPr>
        <w:t xml:space="preserve">Parents of children resident in Rotherham </w:t>
      </w:r>
      <w:r w:rsidR="006C2056">
        <w:rPr>
          <w:rFonts w:cs="Arial"/>
          <w:b/>
          <w:bCs/>
          <w:color w:val="000000"/>
          <w:sz w:val="22"/>
        </w:rPr>
        <w:t>must</w:t>
      </w:r>
      <w:r w:rsidRPr="00D702F7">
        <w:rPr>
          <w:rFonts w:cs="Arial"/>
          <w:color w:val="000000"/>
          <w:sz w:val="22"/>
        </w:rPr>
        <w:t xml:space="preserve"> apply via Rotherham Authority. However, for looked after child, the application must be submitted by the social worker via the Local Authority responsible for the child’s care rather than the foster carer.</w:t>
      </w:r>
    </w:p>
    <w:p w14:paraId="4A47D3D3" w14:textId="40961214" w:rsidR="002677DB" w:rsidRPr="00D702F7" w:rsidRDefault="002677DB" w:rsidP="00D82CF2">
      <w:pPr>
        <w:pStyle w:val="NoSpacing"/>
        <w:jc w:val="both"/>
        <w:rPr>
          <w:rFonts w:cs="Arial"/>
          <w:color w:val="000000"/>
          <w:sz w:val="22"/>
        </w:rPr>
      </w:pPr>
    </w:p>
    <w:p w14:paraId="4AFB4395" w14:textId="058E8237" w:rsidR="008C3EFE" w:rsidRDefault="002677DB" w:rsidP="00D82CF2">
      <w:pPr>
        <w:pStyle w:val="NoSpacing"/>
        <w:jc w:val="both"/>
        <w:rPr>
          <w:rFonts w:cs="Arial"/>
          <w:color w:val="000000"/>
          <w:sz w:val="22"/>
        </w:rPr>
      </w:pPr>
      <w:r w:rsidRPr="00D702F7">
        <w:rPr>
          <w:rFonts w:cs="Arial"/>
          <w:color w:val="000000"/>
          <w:sz w:val="22"/>
        </w:rPr>
        <w:t>Rotherham Authority operates an online admissions service to enable parents to submit an application for their preferred school(s) via the Authority’s website</w:t>
      </w:r>
      <w:r w:rsidR="00C45DA6">
        <w:rPr>
          <w:rFonts w:cs="Arial"/>
          <w:color w:val="000000"/>
          <w:sz w:val="22"/>
        </w:rPr>
        <w:t xml:space="preserve"> where you will find a link to the school admissions online service (Capita Citizen Portal)</w:t>
      </w:r>
      <w:r w:rsidR="008C3EFE">
        <w:rPr>
          <w:rFonts w:cs="Arial"/>
          <w:color w:val="000000"/>
          <w:sz w:val="22"/>
        </w:rPr>
        <w:t>:</w:t>
      </w:r>
      <w:r w:rsidRPr="00D702F7">
        <w:rPr>
          <w:rFonts w:cs="Arial"/>
          <w:color w:val="000000"/>
          <w:sz w:val="22"/>
        </w:rPr>
        <w:t xml:space="preserve"> </w:t>
      </w:r>
    </w:p>
    <w:p w14:paraId="0AE4C119" w14:textId="77777777" w:rsidR="008C3EFE" w:rsidRDefault="008C3EFE" w:rsidP="00921D4B">
      <w:pPr>
        <w:pStyle w:val="NoSpacing"/>
        <w:rPr>
          <w:rFonts w:cs="Arial"/>
          <w:color w:val="000000"/>
          <w:sz w:val="22"/>
        </w:rPr>
      </w:pPr>
    </w:p>
    <w:p w14:paraId="37D12003" w14:textId="404EFF97" w:rsidR="002677DB" w:rsidRDefault="00A01A3D" w:rsidP="00D82CF2">
      <w:pPr>
        <w:pStyle w:val="NoSpacing"/>
        <w:jc w:val="both"/>
      </w:pPr>
      <w:hyperlink r:id="rId11" w:history="1">
        <w:r w:rsidR="00C45DA6" w:rsidRPr="008F1DE8">
          <w:rPr>
            <w:rStyle w:val="Hyperlink"/>
            <w:rFonts w:ascii="Arial" w:hAnsi="Arial" w:cstheme="minorBidi"/>
          </w:rPr>
          <w:t>https://www.rotherham.gov.uk/education-learning/starting-primary-school</w:t>
        </w:r>
      </w:hyperlink>
    </w:p>
    <w:p w14:paraId="449D058C" w14:textId="77777777" w:rsidR="00C45DA6" w:rsidRPr="00D702F7" w:rsidRDefault="00C45DA6" w:rsidP="00D82CF2">
      <w:pPr>
        <w:pStyle w:val="NoSpacing"/>
        <w:jc w:val="both"/>
        <w:rPr>
          <w:sz w:val="22"/>
        </w:rPr>
      </w:pPr>
    </w:p>
    <w:p w14:paraId="412E39EC" w14:textId="77777777" w:rsidR="008C3EFE" w:rsidRDefault="002677DB" w:rsidP="00D82CF2">
      <w:pPr>
        <w:pStyle w:val="NoSpacing"/>
        <w:jc w:val="both"/>
        <w:rPr>
          <w:sz w:val="22"/>
        </w:rPr>
      </w:pPr>
      <w:r w:rsidRPr="00D702F7">
        <w:rPr>
          <w:sz w:val="22"/>
        </w:rPr>
        <w:t xml:space="preserve">Parents who are unable to apply online or would simply prefer to complete a paper </w:t>
      </w:r>
      <w:r w:rsidR="008C3EFE">
        <w:rPr>
          <w:sz w:val="22"/>
        </w:rPr>
        <w:t>a</w:t>
      </w:r>
      <w:r w:rsidRPr="00D702F7">
        <w:rPr>
          <w:sz w:val="22"/>
        </w:rPr>
        <w:t xml:space="preserve">pplication </w:t>
      </w:r>
      <w:r w:rsidR="008C3EFE">
        <w:rPr>
          <w:sz w:val="22"/>
        </w:rPr>
        <w:t>f</w:t>
      </w:r>
      <w:r w:rsidRPr="00D702F7">
        <w:rPr>
          <w:sz w:val="22"/>
        </w:rPr>
        <w:t xml:space="preserve">orm can contact the Admissions Team to request a paper copy. </w:t>
      </w:r>
    </w:p>
    <w:p w14:paraId="7636ABD5" w14:textId="77777777" w:rsidR="008C3EFE" w:rsidRDefault="008C3EFE" w:rsidP="00D82CF2">
      <w:pPr>
        <w:pStyle w:val="NoSpacing"/>
        <w:jc w:val="both"/>
        <w:rPr>
          <w:sz w:val="22"/>
        </w:rPr>
      </w:pPr>
    </w:p>
    <w:p w14:paraId="66E68EDB" w14:textId="07CCC19A" w:rsidR="008C3EFE" w:rsidRDefault="002677DB" w:rsidP="00D82CF2">
      <w:pPr>
        <w:pStyle w:val="NoSpacing"/>
        <w:jc w:val="both"/>
        <w:rPr>
          <w:sz w:val="22"/>
        </w:rPr>
      </w:pPr>
      <w:r w:rsidRPr="00D702F7">
        <w:rPr>
          <w:sz w:val="22"/>
        </w:rPr>
        <w:t>Telephone</w:t>
      </w:r>
      <w:r w:rsidR="006C2056">
        <w:rPr>
          <w:sz w:val="22"/>
        </w:rPr>
        <w:t>:</w:t>
      </w:r>
      <w:r w:rsidRPr="00D702F7">
        <w:rPr>
          <w:sz w:val="22"/>
        </w:rPr>
        <w:t xml:space="preserve"> 01709 823777  </w:t>
      </w:r>
    </w:p>
    <w:p w14:paraId="6DE5D3CE" w14:textId="231F492E" w:rsidR="002677DB" w:rsidRPr="00D702F7" w:rsidRDefault="006C2056" w:rsidP="00D82CF2">
      <w:pPr>
        <w:pStyle w:val="NoSpacing"/>
        <w:jc w:val="both"/>
        <w:rPr>
          <w:sz w:val="22"/>
        </w:rPr>
      </w:pPr>
      <w:r w:rsidRPr="00D702F7">
        <w:rPr>
          <w:sz w:val="22"/>
        </w:rPr>
        <w:t>E</w:t>
      </w:r>
      <w:r w:rsidR="002677DB" w:rsidRPr="00D702F7">
        <w:rPr>
          <w:sz w:val="22"/>
        </w:rPr>
        <w:t>mail</w:t>
      </w:r>
      <w:r>
        <w:rPr>
          <w:sz w:val="22"/>
        </w:rPr>
        <w:t>:</w:t>
      </w:r>
      <w:r w:rsidR="002677DB" w:rsidRPr="00D702F7">
        <w:rPr>
          <w:sz w:val="22"/>
        </w:rPr>
        <w:t xml:space="preserve"> </w:t>
      </w:r>
      <w:hyperlink r:id="rId12" w:history="1">
        <w:r w:rsidR="002677DB" w:rsidRPr="00D702F7">
          <w:rPr>
            <w:rStyle w:val="Hyperlink"/>
            <w:rFonts w:ascii="Arial" w:hAnsi="Arial" w:cstheme="minorBidi"/>
            <w:sz w:val="22"/>
          </w:rPr>
          <w:t>admissions.enquiries@rotherham.gov.uk</w:t>
        </w:r>
      </w:hyperlink>
    </w:p>
    <w:p w14:paraId="058EE75F" w14:textId="77777777" w:rsidR="008C3EFE" w:rsidRPr="00EE5940" w:rsidRDefault="008C3EFE" w:rsidP="00921D4B">
      <w:pPr>
        <w:rPr>
          <w:rFonts w:ascii="Arial" w:eastAsia="Times New Roman" w:hAnsi="Arial" w:cs="Arial"/>
          <w:b/>
          <w:bCs/>
          <w:color w:val="000000" w:themeColor="text1"/>
          <w:sz w:val="24"/>
          <w:szCs w:val="24"/>
          <w:lang w:eastAsia="en-GB"/>
        </w:rPr>
      </w:pPr>
    </w:p>
    <w:p w14:paraId="10D5077C" w14:textId="3DA311DC" w:rsidR="004143D6" w:rsidRPr="00EE5940" w:rsidRDefault="004143D6" w:rsidP="00921D4B">
      <w:pPr>
        <w:rPr>
          <w:rFonts w:ascii="Arial" w:eastAsia="Times New Roman" w:hAnsi="Arial" w:cs="Arial"/>
          <w:b/>
          <w:bCs/>
          <w:color w:val="000000" w:themeColor="text1"/>
          <w:sz w:val="24"/>
          <w:szCs w:val="24"/>
          <w:lang w:eastAsia="en-GB"/>
        </w:rPr>
      </w:pPr>
      <w:r w:rsidRPr="00EE5940">
        <w:rPr>
          <w:rFonts w:ascii="Arial" w:eastAsia="Times New Roman" w:hAnsi="Arial" w:cs="Arial"/>
          <w:b/>
          <w:bCs/>
          <w:color w:val="000000" w:themeColor="text1"/>
          <w:sz w:val="24"/>
          <w:szCs w:val="24"/>
          <w:lang w:eastAsia="en-GB"/>
        </w:rPr>
        <w:t xml:space="preserve">The Published Admission Number for entry to </w:t>
      </w:r>
      <w:r w:rsidR="00FB4A6B" w:rsidRPr="00EE5940">
        <w:rPr>
          <w:rFonts w:ascii="Arial" w:eastAsia="Times New Roman" w:hAnsi="Arial" w:cs="Arial"/>
          <w:b/>
          <w:bCs/>
          <w:color w:val="000000" w:themeColor="text1"/>
          <w:sz w:val="24"/>
          <w:szCs w:val="24"/>
          <w:lang w:eastAsia="en-GB"/>
        </w:rPr>
        <w:t>Reception</w:t>
      </w:r>
      <w:r w:rsidRPr="00EE5940">
        <w:rPr>
          <w:rFonts w:ascii="Arial" w:eastAsia="Times New Roman" w:hAnsi="Arial" w:cs="Arial"/>
          <w:b/>
          <w:bCs/>
          <w:color w:val="000000" w:themeColor="text1"/>
          <w:sz w:val="24"/>
          <w:szCs w:val="24"/>
          <w:lang w:eastAsia="en-GB"/>
        </w:rPr>
        <w:t xml:space="preserve"> </w:t>
      </w:r>
      <w:r w:rsidR="002C2AB2" w:rsidRPr="00EE5940">
        <w:rPr>
          <w:rFonts w:ascii="Arial" w:eastAsia="Times New Roman" w:hAnsi="Arial" w:cs="Arial"/>
          <w:b/>
          <w:bCs/>
          <w:color w:val="000000" w:themeColor="text1"/>
          <w:sz w:val="24"/>
          <w:szCs w:val="24"/>
          <w:lang w:eastAsia="en-GB"/>
        </w:rPr>
        <w:t xml:space="preserve">for </w:t>
      </w:r>
      <w:r w:rsidR="00EE5940" w:rsidRPr="00EE5940">
        <w:rPr>
          <w:rFonts w:ascii="Arial" w:eastAsia="Times New Roman" w:hAnsi="Arial" w:cs="Arial"/>
          <w:b/>
          <w:bCs/>
          <w:color w:val="000000" w:themeColor="text1"/>
          <w:sz w:val="24"/>
          <w:szCs w:val="24"/>
          <w:lang w:eastAsia="en-GB"/>
        </w:rPr>
        <w:t xml:space="preserve">Kilnhust St Thomas’ C. of E. Primary Academy </w:t>
      </w:r>
      <w:r w:rsidR="002C2AB2" w:rsidRPr="00EE5940">
        <w:rPr>
          <w:rFonts w:ascii="Arial" w:eastAsia="Times New Roman" w:hAnsi="Arial" w:cs="Arial"/>
          <w:b/>
          <w:bCs/>
          <w:color w:val="000000" w:themeColor="text1"/>
          <w:sz w:val="24"/>
          <w:szCs w:val="24"/>
          <w:lang w:eastAsia="en-GB"/>
        </w:rPr>
        <w:t>is</w:t>
      </w:r>
      <w:r w:rsidRPr="00EE5940">
        <w:rPr>
          <w:rFonts w:ascii="Arial" w:eastAsia="Times New Roman" w:hAnsi="Arial" w:cs="Arial"/>
          <w:b/>
          <w:bCs/>
          <w:color w:val="000000" w:themeColor="text1"/>
          <w:sz w:val="24"/>
          <w:szCs w:val="24"/>
          <w:lang w:eastAsia="en-GB"/>
        </w:rPr>
        <w:t>:</w:t>
      </w:r>
      <w:r w:rsidR="002A69EE" w:rsidRPr="00EE5940">
        <w:rPr>
          <w:rFonts w:ascii="Arial" w:eastAsia="Times New Roman" w:hAnsi="Arial" w:cs="Arial"/>
          <w:b/>
          <w:bCs/>
          <w:color w:val="000000" w:themeColor="text1"/>
          <w:sz w:val="24"/>
          <w:szCs w:val="24"/>
          <w:lang w:eastAsia="en-GB"/>
        </w:rPr>
        <w:t xml:space="preserve"> </w:t>
      </w:r>
      <w:r w:rsidR="00EE5940" w:rsidRPr="00EE5940">
        <w:rPr>
          <w:rFonts w:ascii="Arial" w:eastAsia="Times New Roman" w:hAnsi="Arial" w:cs="Arial"/>
          <w:b/>
          <w:bCs/>
          <w:color w:val="000000" w:themeColor="text1"/>
          <w:sz w:val="24"/>
          <w:szCs w:val="24"/>
          <w:lang w:eastAsia="en-GB"/>
        </w:rPr>
        <w:t>30</w:t>
      </w:r>
    </w:p>
    <w:p w14:paraId="632F7FAE" w14:textId="5205B52A" w:rsidR="00D702F7" w:rsidRPr="00D702F7" w:rsidRDefault="00D702F7" w:rsidP="00D82CF2">
      <w:pPr>
        <w:jc w:val="both"/>
        <w:rPr>
          <w:rFonts w:ascii="Arial" w:hAnsi="Arial" w:cs="Arial"/>
        </w:rPr>
      </w:pPr>
      <w:r w:rsidRPr="00D702F7">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w:t>
      </w:r>
      <w:r w:rsidR="00E171C6">
        <w:rPr>
          <w:rFonts w:ascii="Arial" w:hAnsi="Arial" w:cs="Arial"/>
          <w:color w:val="000000"/>
        </w:rPr>
        <w:t>15 January 202</w:t>
      </w:r>
      <w:r w:rsidR="00B72C23">
        <w:rPr>
          <w:rFonts w:ascii="Arial" w:hAnsi="Arial" w:cs="Arial"/>
          <w:color w:val="000000"/>
        </w:rPr>
        <w:t>4</w:t>
      </w:r>
      <w:r w:rsidRPr="00D702F7">
        <w:rPr>
          <w:rFonts w:ascii="Arial" w:hAnsi="Arial" w:cs="Arial"/>
          <w:color w:val="000000"/>
        </w:rPr>
        <w:t>,</w:t>
      </w:r>
      <w:r w:rsidRPr="00D702F7">
        <w:rPr>
          <w:rFonts w:ascii="Arial" w:hAnsi="Arial" w:cs="Arial"/>
          <w:b/>
          <w:color w:val="2F5496" w:themeColor="accent1" w:themeShade="BF"/>
        </w:rPr>
        <w:t xml:space="preserve"> </w:t>
      </w:r>
      <w:r w:rsidRPr="00D702F7">
        <w:rPr>
          <w:rFonts w:ascii="Arial" w:hAnsi="Arial" w:cs="Arial"/>
          <w:color w:val="000000"/>
        </w:rPr>
        <w:t xml:space="preserve"> live closest to the school measured in a straight line on a horizontal plane (commonly known as measurement, “as the crow flies”). </w:t>
      </w:r>
      <w:r w:rsidRPr="00D702F7">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3042330B" w14:textId="79A04808" w:rsidR="00D702F7" w:rsidRPr="00D702F7" w:rsidRDefault="00D702F7" w:rsidP="00D82CF2">
      <w:pPr>
        <w:jc w:val="both"/>
        <w:rPr>
          <w:rFonts w:ascii="Arial" w:hAnsi="Arial" w:cs="Arial"/>
        </w:rPr>
      </w:pPr>
      <w:r w:rsidRPr="00D702F7">
        <w:rPr>
          <w:rFonts w:ascii="Arial" w:hAnsi="Arial" w:cs="Arial"/>
          <w:color w:val="000000"/>
        </w:rPr>
        <w:lastRenderedPageBreak/>
        <w:t>Where places are being allocated based on the distance criteria or as part of the distance tie breaker, and there are insufficient places within the admission number for two (or more) children living in the same building (</w:t>
      </w:r>
      <w:r w:rsidR="006C2056" w:rsidRPr="00D702F7">
        <w:rPr>
          <w:rFonts w:ascii="Arial" w:hAnsi="Arial" w:cs="Arial"/>
          <w:color w:val="000000"/>
        </w:rPr>
        <w:t>e.g.,</w:t>
      </w:r>
      <w:r w:rsidRPr="00D702F7">
        <w:rPr>
          <w:rFonts w:ascii="Arial" w:hAnsi="Arial" w:cs="Arial"/>
          <w:color w:val="000000"/>
        </w:rPr>
        <w:t xml:space="preserve"> flats) or otherwise equidistant from the school, then any final place will be allocated by the simple drawing of lots </w:t>
      </w:r>
      <w:r w:rsidRPr="00D702F7">
        <w:rPr>
          <w:rFonts w:ascii="Arial" w:hAnsi="Arial" w:cs="Arial"/>
        </w:rPr>
        <w:t xml:space="preserve">by a representative of the Local Authority independent of the School Admissions Team. </w:t>
      </w:r>
    </w:p>
    <w:p w14:paraId="76ACF7FF" w14:textId="77777777" w:rsidR="00D702F7" w:rsidRPr="00D702F7" w:rsidRDefault="00D702F7" w:rsidP="00D82CF2">
      <w:pPr>
        <w:pStyle w:val="NoSpacing"/>
        <w:jc w:val="both"/>
        <w:rPr>
          <w:rFonts w:cs="Arial"/>
          <w:sz w:val="22"/>
        </w:rPr>
      </w:pPr>
      <w:r w:rsidRPr="00D702F7">
        <w:rPr>
          <w:rFonts w:cs="Arial"/>
          <w:sz w:val="22"/>
        </w:rPr>
        <w:t>Where applications are received for twins, triplets, siblings born in the same academic year etc these will be treated equally as there is nothing within the admission criteria to distinguish between them.</w:t>
      </w:r>
    </w:p>
    <w:p w14:paraId="64B2EB05" w14:textId="77777777" w:rsidR="00D702F7" w:rsidRPr="00D702F7" w:rsidRDefault="00D702F7" w:rsidP="00D82CF2">
      <w:pPr>
        <w:spacing w:after="0"/>
        <w:ind w:left="720" w:hanging="720"/>
        <w:jc w:val="both"/>
        <w:rPr>
          <w:rFonts w:ascii="Arial" w:hAnsi="Arial" w:cs="Arial"/>
          <w:color w:val="000000"/>
        </w:rPr>
      </w:pPr>
    </w:p>
    <w:p w14:paraId="3EEF028C" w14:textId="37B6C19E" w:rsidR="00D702F7" w:rsidRPr="00D702F7" w:rsidRDefault="00D702F7" w:rsidP="00D82CF2">
      <w:pPr>
        <w:jc w:val="both"/>
        <w:rPr>
          <w:rFonts w:ascii="Arial" w:hAnsi="Arial" w:cs="Arial"/>
          <w:color w:val="000000"/>
        </w:rPr>
      </w:pPr>
      <w:r w:rsidRPr="00D702F7">
        <w:rPr>
          <w:rFonts w:ascii="Arial" w:hAnsi="Arial" w:cs="Arial"/>
          <w:color w:val="000000"/>
        </w:rPr>
        <w:t xml:space="preserve">Places will be allocated in accordance with the LA’s co-ordinated admissions schemes for </w:t>
      </w:r>
      <w:r w:rsidR="00C45DA6">
        <w:rPr>
          <w:rFonts w:ascii="Arial" w:hAnsi="Arial" w:cs="Arial"/>
          <w:color w:val="000000"/>
        </w:rPr>
        <w:t>Primary</w:t>
      </w:r>
      <w:r w:rsidRPr="00D702F7">
        <w:rPr>
          <w:rFonts w:ascii="Arial" w:hAnsi="Arial" w:cs="Arial"/>
          <w:color w:val="000000"/>
        </w:rPr>
        <w:t xml:space="preserve"> schools.  In assessing preferences, the LA will operate an ‘equal preference’ system, which means that no priority will be given according to the ranking of the preference, </w:t>
      </w:r>
      <w:r w:rsidRPr="00D702F7">
        <w:rPr>
          <w:rFonts w:ascii="Arial" w:hAnsi="Arial" w:cs="Arial"/>
          <w:color w:val="000000"/>
          <w:u w:val="single"/>
        </w:rPr>
        <w:t xml:space="preserve">except </w:t>
      </w:r>
      <w:r w:rsidRPr="00D702F7">
        <w:rPr>
          <w:rFonts w:ascii="Arial" w:hAnsi="Arial" w:cs="Arial"/>
          <w:color w:val="000000"/>
        </w:rPr>
        <w:t xml:space="preserve">where a potential offer can be made in respect of more than one school.  In that situation, the final offer of a place will be made at the highest </w:t>
      </w:r>
      <w:r w:rsidR="008C3EFE">
        <w:rPr>
          <w:rFonts w:ascii="Arial" w:hAnsi="Arial" w:cs="Arial"/>
          <w:color w:val="000000"/>
        </w:rPr>
        <w:t xml:space="preserve">preferred school as named on the application form </w:t>
      </w:r>
      <w:r w:rsidRPr="00D702F7">
        <w:rPr>
          <w:rFonts w:ascii="Arial" w:hAnsi="Arial" w:cs="Arial"/>
          <w:color w:val="000000"/>
        </w:rPr>
        <w:t>of the potential offer schools.</w:t>
      </w:r>
    </w:p>
    <w:p w14:paraId="724185A1" w14:textId="77777777" w:rsidR="00D702F7" w:rsidRPr="00D702F7" w:rsidRDefault="00D702F7" w:rsidP="00D82CF2">
      <w:pPr>
        <w:jc w:val="both"/>
        <w:rPr>
          <w:rFonts w:ascii="Arial" w:hAnsi="Arial" w:cs="Arial"/>
          <w:color w:val="000000"/>
        </w:rPr>
      </w:pPr>
      <w:r w:rsidRPr="00D702F7">
        <w:rPr>
          <w:rFonts w:ascii="Arial" w:hAnsi="Arial" w:cs="Arial"/>
          <w:color w:val="000000"/>
        </w:rPr>
        <w:t xml:space="preserve">Children issued with an Education and Health Care Plan will gain a place at the school named in the plan as part of that process.  </w:t>
      </w:r>
    </w:p>
    <w:p w14:paraId="501A2824" w14:textId="4B222D4F" w:rsidR="008C3EFE" w:rsidRDefault="00D702F7" w:rsidP="00D82CF2">
      <w:pPr>
        <w:jc w:val="both"/>
        <w:rPr>
          <w:rFonts w:ascii="Arial" w:eastAsia="FSAlbert-Light" w:hAnsi="Arial" w:cs="Arial"/>
          <w:color w:val="000000"/>
        </w:rPr>
      </w:pPr>
      <w:r w:rsidRPr="00921D4B">
        <w:rPr>
          <w:rFonts w:ascii="Arial" w:eastAsia="FSAlbert-Light" w:hAnsi="Arial" w:cs="Arial"/>
          <w:color w:val="000000"/>
        </w:rPr>
        <w:t>Information on the catchment area for the school can be obtained by contacting the School Organisation Team on (01709) 254831 or on</w:t>
      </w:r>
      <w:r w:rsidR="008C3EFE">
        <w:rPr>
          <w:rFonts w:ascii="Arial" w:eastAsia="FSAlbert-Light" w:hAnsi="Arial" w:cs="Arial"/>
          <w:color w:val="000000"/>
        </w:rPr>
        <w:t xml:space="preserve"> the Local Authority website at:</w:t>
      </w:r>
      <w:r w:rsidRPr="00921D4B">
        <w:rPr>
          <w:rFonts w:ascii="Arial" w:eastAsia="FSAlbert-Light" w:hAnsi="Arial" w:cs="Arial"/>
          <w:color w:val="000000"/>
        </w:rPr>
        <w:t xml:space="preserve"> </w:t>
      </w:r>
    </w:p>
    <w:p w14:paraId="56B06A59" w14:textId="389F56C6" w:rsidR="00D702F7" w:rsidRPr="00D702F7" w:rsidRDefault="00A01A3D" w:rsidP="00E171C6">
      <w:pPr>
        <w:jc w:val="both"/>
        <w:rPr>
          <w:rFonts w:ascii="Arial" w:hAnsi="Arial" w:cs="Arial"/>
          <w:color w:val="FF0000"/>
        </w:rPr>
      </w:pPr>
      <w:hyperlink r:id="rId13" w:history="1">
        <w:r w:rsidR="00921D4B" w:rsidRPr="00921D4B">
          <w:rPr>
            <w:rFonts w:ascii="Arial" w:hAnsi="Arial" w:cs="Arial"/>
            <w:color w:val="0000FF"/>
            <w:u w:val="single"/>
          </w:rPr>
          <w:t>Finding and choosing a school – Rotherham Metropolitan Borough Council</w:t>
        </w:r>
      </w:hyperlink>
    </w:p>
    <w:p w14:paraId="07A86B78" w14:textId="0F919A47" w:rsidR="00D702F7" w:rsidRPr="00D702F7" w:rsidRDefault="00D702F7" w:rsidP="00921D4B">
      <w:pPr>
        <w:rPr>
          <w:rFonts w:ascii="Arial" w:hAnsi="Arial" w:cs="Arial"/>
          <w:color w:val="FF0000"/>
        </w:rPr>
      </w:pPr>
      <w:r w:rsidRPr="00D702F7">
        <w:rPr>
          <w:rFonts w:ascii="Arial" w:hAnsi="Arial" w:cs="Arial"/>
          <w:color w:val="000000" w:themeColor="text1"/>
        </w:rPr>
        <w:t xml:space="preserve">Catchment area list of streets (appendix 1) </w:t>
      </w:r>
      <w:r w:rsidR="00225411">
        <w:rPr>
          <w:rFonts w:ascii="Arial" w:hAnsi="Arial" w:cs="Arial"/>
          <w:color w:val="000000" w:themeColor="text1"/>
        </w:rPr>
        <w:t xml:space="preserve">  </w:t>
      </w:r>
    </w:p>
    <w:p w14:paraId="6255E970" w14:textId="7DD0142F" w:rsidR="00AA1D42" w:rsidRPr="00947E88" w:rsidRDefault="00947E88" w:rsidP="00921D4B">
      <w:pPr>
        <w:rPr>
          <w:rFonts w:ascii="Arial" w:hAnsi="Arial" w:cs="Arial"/>
          <w:b/>
          <w:sz w:val="32"/>
          <w:szCs w:val="32"/>
        </w:rPr>
      </w:pPr>
      <w:r w:rsidRPr="00947E88">
        <w:rPr>
          <w:b/>
          <w:sz w:val="32"/>
          <w:szCs w:val="32"/>
        </w:rPr>
        <w:t>Admissions Criteria</w:t>
      </w:r>
    </w:p>
    <w:p w14:paraId="14E95458" w14:textId="77777777" w:rsidR="00AA1D42" w:rsidRPr="00E171C6" w:rsidRDefault="00AA1D42"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Children with Special Educational Needs:</w:t>
      </w:r>
    </w:p>
    <w:p w14:paraId="56556199" w14:textId="77777777" w:rsidR="00AA1D42" w:rsidRPr="00E171C6" w:rsidRDefault="00AA1D42" w:rsidP="00D82CF2">
      <w:pPr>
        <w:autoSpaceDE w:val="0"/>
        <w:autoSpaceDN w:val="0"/>
        <w:adjustRightInd w:val="0"/>
        <w:spacing w:after="0"/>
        <w:jc w:val="both"/>
        <w:rPr>
          <w:rFonts w:ascii="Arial" w:hAnsi="Arial" w:cs="Arial"/>
          <w:b/>
          <w:bCs/>
        </w:rPr>
      </w:pPr>
    </w:p>
    <w:p w14:paraId="248E1C2D" w14:textId="7675851F"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sidR="00AF033B" w:rsidRPr="00E171C6">
        <w:rPr>
          <w:rFonts w:ascii="Arial" w:eastAsia="FSAlbert-Light" w:hAnsi="Arial" w:cs="Arial"/>
        </w:rPr>
        <w:t>th</w:t>
      </w:r>
      <w:r w:rsidR="00E171C6">
        <w:rPr>
          <w:rFonts w:ascii="Arial" w:eastAsia="FSAlbert-Light" w:hAnsi="Arial" w:cs="Arial"/>
        </w:rPr>
        <w:t>is</w:t>
      </w:r>
      <w:r w:rsidRPr="00E171C6">
        <w:rPr>
          <w:rFonts w:ascii="Arial" w:eastAsia="FSAlbert-Light" w:hAnsi="Arial" w:cs="Arial"/>
        </w:rPr>
        <w:t xml:space="preserve"> school and these children must be admitted to the school </w:t>
      </w:r>
      <w:r w:rsidR="008A6CDB" w:rsidRPr="00E171C6">
        <w:rPr>
          <w:rFonts w:ascii="Arial" w:eastAsia="FSAlbert-Light" w:hAnsi="Arial" w:cs="Arial"/>
        </w:rPr>
        <w:t>if</w:t>
      </w:r>
      <w:r w:rsidRPr="00E171C6">
        <w:rPr>
          <w:rFonts w:ascii="Arial" w:eastAsia="FSAlbert-Light" w:hAnsi="Arial" w:cs="Arial"/>
        </w:rPr>
        <w:t xml:space="preserve"> named as part of that process.</w:t>
      </w:r>
    </w:p>
    <w:p w14:paraId="4AEB0223" w14:textId="64B052E1"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The majority of children with special educational needs will not require a</w:t>
      </w:r>
      <w:r w:rsidR="008A6CDB" w:rsidRPr="00E171C6">
        <w:rPr>
          <w:rFonts w:ascii="Arial" w:eastAsia="FSAlbert-Light" w:hAnsi="Arial" w:cs="Arial"/>
        </w:rPr>
        <w:t>n</w:t>
      </w:r>
      <w:r w:rsidRPr="00E171C6">
        <w:rPr>
          <w:rFonts w:ascii="Arial" w:eastAsia="FSAlbert-Light" w:hAnsi="Arial" w:cs="Arial"/>
        </w:rPr>
        <w:t xml:space="preserve"> Education Health Care Plan. Applications for children who have special educational </w:t>
      </w:r>
      <w:r w:rsidR="00947E88" w:rsidRPr="00E171C6">
        <w:rPr>
          <w:rFonts w:ascii="Arial" w:eastAsia="FSAlbert-Light" w:hAnsi="Arial" w:cs="Arial"/>
        </w:rPr>
        <w:t>needs</w:t>
      </w:r>
      <w:r w:rsidRPr="00E171C6">
        <w:rPr>
          <w:rFonts w:ascii="Arial" w:eastAsia="FSAlbert-Light" w:hAnsi="Arial" w:cs="Arial"/>
        </w:rPr>
        <w:t xml:space="preserve"> but no Education Health Care Plan</w:t>
      </w:r>
      <w:r w:rsidR="00947E88" w:rsidRPr="00E171C6">
        <w:rPr>
          <w:rFonts w:ascii="Arial" w:eastAsia="FSAlbert-Light" w:hAnsi="Arial" w:cs="Arial"/>
        </w:rPr>
        <w:t>,</w:t>
      </w:r>
      <w:r w:rsidRPr="00E171C6">
        <w:rPr>
          <w:rFonts w:ascii="Arial" w:eastAsia="FSAlbert-Light" w:hAnsi="Arial" w:cs="Arial"/>
        </w:rPr>
        <w:t xml:space="preserve"> will be considered on the basis of the </w:t>
      </w:r>
      <w:r w:rsidR="008A6CDB" w:rsidRPr="00E171C6">
        <w:rPr>
          <w:rFonts w:ascii="Arial" w:eastAsia="FSAlbert-Light" w:hAnsi="Arial" w:cs="Arial"/>
        </w:rPr>
        <w:t xml:space="preserve">Admission </w:t>
      </w:r>
      <w:r w:rsidRPr="00E171C6">
        <w:rPr>
          <w:rFonts w:ascii="Arial" w:eastAsia="FSAlbert-Light" w:hAnsi="Arial" w:cs="Arial"/>
        </w:rPr>
        <w:t>Authority’s published admissions criteria.</w:t>
      </w:r>
    </w:p>
    <w:p w14:paraId="43762642" w14:textId="0277375D" w:rsidR="002677DB" w:rsidRPr="00E171C6" w:rsidRDefault="002677DB" w:rsidP="00D82CF2">
      <w:pPr>
        <w:autoSpaceDE w:val="0"/>
        <w:autoSpaceDN w:val="0"/>
        <w:adjustRightInd w:val="0"/>
        <w:spacing w:after="0"/>
        <w:ind w:left="709"/>
        <w:jc w:val="both"/>
        <w:rPr>
          <w:rFonts w:ascii="Arial" w:eastAsia="FSAlbert-Light" w:hAnsi="Arial" w:cs="Arial"/>
        </w:rPr>
      </w:pPr>
    </w:p>
    <w:p w14:paraId="34BDCE95" w14:textId="142A1824" w:rsidR="00AA1D42" w:rsidRPr="00E171C6" w:rsidRDefault="00947E88"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For a</w:t>
      </w:r>
      <w:r w:rsidR="00962211" w:rsidRPr="00E171C6">
        <w:rPr>
          <w:rFonts w:ascii="Arial" w:hAnsi="Arial" w:cs="Arial"/>
          <w:b/>
          <w:bCs/>
        </w:rPr>
        <w:t>ll other applications</w:t>
      </w:r>
      <w:r w:rsidRPr="00E171C6">
        <w:rPr>
          <w:rFonts w:ascii="Arial" w:hAnsi="Arial" w:cs="Arial"/>
          <w:b/>
          <w:bCs/>
        </w:rPr>
        <w:t xml:space="preserve"> places will be allocated in the following order of priority</w:t>
      </w:r>
      <w:r w:rsidR="00D702F7" w:rsidRPr="00E171C6">
        <w:rPr>
          <w:rFonts w:ascii="Arial" w:hAnsi="Arial" w:cs="Arial"/>
          <w:b/>
          <w:bCs/>
        </w:rPr>
        <w:t>:</w:t>
      </w:r>
    </w:p>
    <w:p w14:paraId="70AB0A1C" w14:textId="77777777" w:rsidR="00AA1D42" w:rsidRPr="00E171C6" w:rsidRDefault="00AA1D42" w:rsidP="00D82CF2">
      <w:pPr>
        <w:jc w:val="both"/>
        <w:rPr>
          <w:rFonts w:ascii="Arial" w:eastAsia="Times New Roman" w:hAnsi="Arial" w:cs="Arial"/>
          <w:color w:val="000000"/>
        </w:rPr>
      </w:pPr>
    </w:p>
    <w:p w14:paraId="7A697444" w14:textId="77777777" w:rsidR="00E171C6" w:rsidRPr="00E171C6" w:rsidRDefault="00E171C6" w:rsidP="00E171C6">
      <w:pPr>
        <w:pStyle w:val="ListParagraph"/>
        <w:numPr>
          <w:ilvl w:val="0"/>
          <w:numId w:val="10"/>
        </w:numPr>
        <w:autoSpaceDE w:val="0"/>
        <w:autoSpaceDN w:val="0"/>
        <w:adjustRightInd w:val="0"/>
        <w:ind w:left="1134" w:hanging="436"/>
        <w:contextualSpacing/>
        <w:jc w:val="both"/>
        <w:rPr>
          <w:rFonts w:ascii="Arial" w:hAnsi="Arial" w:cs="Arial"/>
          <w:color w:val="000000"/>
          <w:sz w:val="22"/>
          <w:szCs w:val="22"/>
        </w:rPr>
      </w:pPr>
      <w:r w:rsidRPr="00E171C6">
        <w:rPr>
          <w:rFonts w:ascii="Arial" w:hAnsi="Arial" w:cs="Arial"/>
          <w:color w:val="000000"/>
          <w:sz w:val="22"/>
          <w:szCs w:val="22"/>
        </w:rPr>
        <w:t>Relevant Looked After Children and previously looked after children (see note (a) below).</w:t>
      </w:r>
    </w:p>
    <w:p w14:paraId="3A9E43E6"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649F974F" w14:textId="73008356"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xml:space="preserve">, have a specific medical reason, confirmed by a medical practitioner,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597C99D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C27061B" w14:textId="2FD1AD2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xml:space="preserve">, have a compelling social reason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w:t>
      </w:r>
      <w:r w:rsidRPr="00E171C6">
        <w:rPr>
          <w:rFonts w:ascii="Arial" w:hAnsi="Arial" w:cs="Arial"/>
          <w:color w:val="000000"/>
        </w:rPr>
        <w:lastRenderedPageBreak/>
        <w:t xml:space="preserve">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2021FF58"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534D9C06" w14:textId="77777777" w:rsidR="00E171C6" w:rsidRPr="00E171C6" w:rsidRDefault="00E171C6" w:rsidP="00E171C6">
      <w:pPr>
        <w:autoSpaceDE w:val="0"/>
        <w:autoSpaceDN w:val="0"/>
        <w:adjustRightInd w:val="0"/>
        <w:spacing w:after="0" w:line="240" w:lineRule="auto"/>
        <w:ind w:left="709" w:hanging="11"/>
        <w:rPr>
          <w:rFonts w:ascii="Arial" w:hAnsi="Arial" w:cs="Arial"/>
          <w:color w:val="000000"/>
        </w:rPr>
      </w:pPr>
      <w:r w:rsidRPr="00E171C6">
        <w:rPr>
          <w:rFonts w:ascii="Arial" w:hAnsi="Arial" w:cs="Arial"/>
          <w:color w:val="000000"/>
        </w:rPr>
        <w:t>Please note: Very few cases are agreed annually on exceptional medical or social grounds</w:t>
      </w:r>
    </w:p>
    <w:p w14:paraId="63676FD7"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23A66E5" w14:textId="0EAC1FBB"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4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live in the catchment area of th</w:t>
      </w:r>
      <w:r>
        <w:rPr>
          <w:rFonts w:ascii="Arial" w:hAnsi="Arial" w:cs="Arial"/>
          <w:color w:val="000000"/>
        </w:rPr>
        <w:t>is</w:t>
      </w:r>
      <w:r w:rsidRPr="00E171C6">
        <w:rPr>
          <w:rFonts w:ascii="Arial" w:hAnsi="Arial" w:cs="Arial"/>
          <w:color w:val="000000"/>
        </w:rPr>
        <w:t xml:space="preserve"> school as defined by the </w:t>
      </w:r>
      <w:r w:rsidR="00AE5D5A">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roll of </w:t>
      </w:r>
      <w:r>
        <w:rPr>
          <w:rFonts w:ascii="Arial" w:hAnsi="Arial" w:cs="Arial"/>
          <w:color w:val="000000"/>
        </w:rPr>
        <w:t>this</w:t>
      </w:r>
      <w:r w:rsidRPr="00E171C6">
        <w:rPr>
          <w:rFonts w:ascii="Arial" w:hAnsi="Arial" w:cs="Arial"/>
          <w:color w:val="000000"/>
        </w:rPr>
        <w:t xml:space="preserve"> </w:t>
      </w:r>
      <w:r>
        <w:rPr>
          <w:rFonts w:ascii="Arial" w:hAnsi="Arial" w:cs="Arial"/>
          <w:color w:val="000000"/>
        </w:rPr>
        <w:t xml:space="preserve">school </w:t>
      </w:r>
      <w:r w:rsidRPr="00E171C6">
        <w:rPr>
          <w:rFonts w:ascii="Arial" w:hAnsi="Arial" w:cs="Arial"/>
          <w:color w:val="000000"/>
        </w:rPr>
        <w:t>in Years 1-6 at the start of the academic year 202</w:t>
      </w:r>
      <w:r w:rsidR="00B72C23">
        <w:rPr>
          <w:rFonts w:ascii="Arial" w:hAnsi="Arial" w:cs="Arial"/>
          <w:color w:val="000000"/>
        </w:rPr>
        <w:t>4</w:t>
      </w:r>
      <w:r w:rsidRPr="00E171C6">
        <w:rPr>
          <w:rFonts w:ascii="Arial" w:hAnsi="Arial" w:cs="Arial"/>
          <w:color w:val="000000"/>
        </w:rPr>
        <w:t xml:space="preserve"> (see notes (b) and (c) below)</w:t>
      </w:r>
    </w:p>
    <w:p w14:paraId="658A263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FE93A09" w14:textId="3CFD9E79"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5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xml:space="preserve">, live in the catchment area of the school as defined by the </w:t>
      </w:r>
      <w:r w:rsidR="00AE5D5A">
        <w:rPr>
          <w:rFonts w:ascii="Arial" w:hAnsi="Arial" w:cs="Arial"/>
          <w:color w:val="000000"/>
        </w:rPr>
        <w:t xml:space="preserve">local </w:t>
      </w:r>
      <w:r w:rsidRPr="00E171C6">
        <w:rPr>
          <w:rFonts w:ascii="Arial" w:hAnsi="Arial" w:cs="Arial"/>
          <w:color w:val="000000"/>
        </w:rPr>
        <w:t>Authority (see note (b) below)</w:t>
      </w:r>
    </w:p>
    <w:p w14:paraId="3164699A"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433F602" w14:textId="097D217E"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6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it is expected will have an older brother or sister on the roll of the preferred school Years 1-6 at the start of the academic year 202</w:t>
      </w:r>
      <w:r w:rsidR="00B45CED">
        <w:rPr>
          <w:rFonts w:ascii="Arial" w:hAnsi="Arial" w:cs="Arial"/>
          <w:color w:val="000000"/>
        </w:rPr>
        <w:t>4</w:t>
      </w:r>
      <w:r w:rsidRPr="00E171C6">
        <w:rPr>
          <w:rFonts w:ascii="Arial" w:hAnsi="Arial" w:cs="Arial"/>
          <w:color w:val="000000"/>
        </w:rPr>
        <w:t xml:space="preserve"> (see note (c) below)</w:t>
      </w:r>
    </w:p>
    <w:p w14:paraId="0871AC5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F708195" w14:textId="53CCF5FC" w:rsidR="00333660"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7 </w:t>
      </w:r>
      <w:r w:rsidRPr="00E171C6">
        <w:rPr>
          <w:rFonts w:ascii="Arial" w:hAnsi="Arial" w:cs="Arial"/>
          <w:color w:val="000000"/>
        </w:rPr>
        <w:tab/>
        <w:t xml:space="preserve">Children who, on </w:t>
      </w:r>
      <w:r w:rsidRPr="00E171C6">
        <w:rPr>
          <w:rFonts w:ascii="Arial" w:hAnsi="Arial" w:cs="Arial"/>
        </w:rPr>
        <w:t>15th January 202</w:t>
      </w:r>
      <w:r w:rsidR="00B72C23">
        <w:rPr>
          <w:rFonts w:ascii="Arial" w:hAnsi="Arial" w:cs="Arial"/>
        </w:rPr>
        <w:t>4</w:t>
      </w:r>
      <w:r w:rsidRPr="00E171C6">
        <w:rPr>
          <w:rFonts w:ascii="Arial" w:hAnsi="Arial" w:cs="Arial"/>
          <w:color w:val="000000"/>
        </w:rPr>
        <w:t>, live nearest to the school measured by a straight line on a horizontal plane, (commonly known as measurement “as the crow flies”).</w:t>
      </w:r>
    </w:p>
    <w:p w14:paraId="2482F7D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35BF84EC" w14:textId="408DEAAB" w:rsidR="00AA1D42" w:rsidRPr="00641877" w:rsidRDefault="00AA1D42" w:rsidP="00921D4B">
      <w:pPr>
        <w:ind w:left="720" w:hanging="720"/>
        <w:rPr>
          <w:rFonts w:ascii="Arial" w:hAnsi="Arial" w:cs="Arial"/>
          <w:b/>
          <w:color w:val="000000"/>
          <w:sz w:val="24"/>
          <w:szCs w:val="24"/>
        </w:rPr>
      </w:pPr>
      <w:r w:rsidRPr="00641877">
        <w:rPr>
          <w:rFonts w:ascii="Arial" w:hAnsi="Arial" w:cs="Arial"/>
          <w:b/>
          <w:color w:val="000000"/>
          <w:sz w:val="24"/>
          <w:szCs w:val="24"/>
        </w:rPr>
        <w:t>Notes</w:t>
      </w:r>
    </w:p>
    <w:p w14:paraId="036DB965" w14:textId="0BC3464D" w:rsidR="00B43E74" w:rsidRDefault="00B43E74" w:rsidP="00D82CF2">
      <w:pPr>
        <w:ind w:left="720" w:hanging="720"/>
        <w:jc w:val="both"/>
        <w:rPr>
          <w:rFonts w:ascii="Arial" w:hAnsi="Arial" w:cs="Arial"/>
          <w:color w:val="000000"/>
        </w:rPr>
      </w:pPr>
      <w:r>
        <w:rPr>
          <w:rFonts w:ascii="Arial" w:hAnsi="Arial" w:cs="Arial"/>
          <w:color w:val="000000"/>
        </w:rPr>
        <w:t xml:space="preserve">a)     </w:t>
      </w:r>
      <w:r w:rsidR="00333660">
        <w:rPr>
          <w:rFonts w:ascii="Arial" w:hAnsi="Arial" w:cs="Arial"/>
          <w:color w:val="000000"/>
        </w:rPr>
        <w:t xml:space="preserve"> </w:t>
      </w:r>
      <w:r>
        <w:rPr>
          <w:rFonts w:ascii="Arial" w:hAnsi="Arial" w:cs="Arial"/>
          <w:color w:val="000000"/>
        </w:rPr>
        <w:t>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Default="00B43E74" w:rsidP="00D82CF2">
      <w:pPr>
        <w:ind w:left="720" w:hanging="720"/>
        <w:jc w:val="both"/>
        <w:rPr>
          <w:rFonts w:ascii="Arial" w:hAnsi="Arial" w:cs="Arial"/>
        </w:rPr>
      </w:pPr>
      <w:r>
        <w:rPr>
          <w:rFonts w:ascii="Arial" w:hAnsi="Arial" w:cs="Arial"/>
          <w:color w:val="000000"/>
        </w:rPr>
        <w:tab/>
      </w:r>
      <w:r w:rsidRPr="002A69EE">
        <w:rPr>
          <w:rFonts w:ascii="Arial" w:hAnsi="Arial" w:cs="Arial"/>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6FC0FACE" w:rsidR="00B43E74" w:rsidRDefault="00B43E74" w:rsidP="00D82CF2">
      <w:pPr>
        <w:ind w:left="720" w:hanging="720"/>
        <w:jc w:val="both"/>
        <w:rPr>
          <w:rFonts w:ascii="Arial" w:hAnsi="Arial" w:cs="Arial"/>
        </w:rPr>
      </w:pPr>
      <w:r>
        <w:rPr>
          <w:rFonts w:ascii="Arial" w:hAnsi="Arial" w:cs="Arial"/>
        </w:rPr>
        <w:t>b)</w:t>
      </w:r>
      <w:r>
        <w:rPr>
          <w:rFonts w:ascii="Arial" w:hAnsi="Arial" w:cs="Arial"/>
        </w:rPr>
        <w:tab/>
      </w:r>
      <w:r w:rsidRPr="00B43E74">
        <w:rPr>
          <w:rFonts w:ascii="Arial" w:hAnsi="Arial" w:cs="Arial"/>
        </w:rPr>
        <w:t xml:space="preserve">Places will be allocated based on your residential address on </w:t>
      </w:r>
      <w:r w:rsidR="00E171C6" w:rsidRPr="00C73652">
        <w:rPr>
          <w:rFonts w:ascii="Arial" w:hAnsi="Arial" w:cs="Arial"/>
          <w:b/>
          <w:bCs/>
        </w:rPr>
        <w:t>15 January 202</w:t>
      </w:r>
      <w:r w:rsidR="00C4570A">
        <w:rPr>
          <w:rFonts w:ascii="Arial" w:hAnsi="Arial" w:cs="Arial"/>
          <w:b/>
          <w:bCs/>
        </w:rPr>
        <w:t>5</w:t>
      </w:r>
      <w:r w:rsidRPr="00B43E74">
        <w:rPr>
          <w:rFonts w:ascii="Arial" w:hAnsi="Arial" w:cs="Arial"/>
        </w:rPr>
        <w:t xml:space="preserve">.  Therefore, you must notify the </w:t>
      </w:r>
      <w:r>
        <w:rPr>
          <w:rFonts w:ascii="Arial" w:hAnsi="Arial" w:cs="Arial"/>
        </w:rPr>
        <w:t xml:space="preserve">Local Authority </w:t>
      </w:r>
      <w:r w:rsidRPr="00B43E74">
        <w:rPr>
          <w:rFonts w:ascii="Arial" w:hAnsi="Arial" w:cs="Arial"/>
        </w:rPr>
        <w:t>Admissions Team in writing if you change address before this date. You may be asked to provide proof of residence (</w:t>
      </w:r>
      <w:r w:rsidR="00AE5D5A" w:rsidRPr="00B43E74">
        <w:rPr>
          <w:rFonts w:ascii="Arial" w:hAnsi="Arial" w:cs="Arial"/>
        </w:rPr>
        <w:t>e.g.,</w:t>
      </w:r>
      <w:r w:rsidRPr="00B43E74">
        <w:rPr>
          <w:rFonts w:ascii="Arial" w:hAnsi="Arial" w:cs="Arial"/>
        </w:rPr>
        <w:t xml:space="preserve"> utility/council tax bill).  Documentary evidence of ownership or rental agreement may be required together with proof of actual permanent residency at the property concerned. The </w:t>
      </w:r>
      <w:r w:rsidR="00333660">
        <w:rPr>
          <w:rFonts w:ascii="Arial" w:hAnsi="Arial" w:cs="Arial"/>
        </w:rPr>
        <w:t xml:space="preserve">Admissions and Local </w:t>
      </w:r>
      <w:r w:rsidRPr="00B43E74">
        <w:rPr>
          <w:rFonts w:ascii="Arial" w:hAnsi="Arial" w:cs="Arial"/>
        </w:rPr>
        <w:t>Authority reserves the right to request an affidavit where there is uncertainty regarding a child’s ordinary place of residence.</w:t>
      </w:r>
    </w:p>
    <w:p w14:paraId="4491B4ED" w14:textId="33EC80E2" w:rsidR="00B43E74" w:rsidRDefault="00B43E74" w:rsidP="00D82CF2">
      <w:pPr>
        <w:pStyle w:val="NoSpacing"/>
        <w:ind w:left="720" w:hanging="720"/>
        <w:jc w:val="both"/>
        <w:rPr>
          <w:sz w:val="22"/>
        </w:rPr>
      </w:pPr>
      <w:r w:rsidRPr="009176C8">
        <w:rPr>
          <w:sz w:val="22"/>
        </w:rPr>
        <w:t>c)</w:t>
      </w:r>
      <w:r w:rsidRPr="009176C8">
        <w:rPr>
          <w:sz w:val="22"/>
        </w:rPr>
        <w:tab/>
        <w:t>For a child to be considered a sibling, one of the following conditions must exist:  (you may be asked to provide proof e.g., Birth Certificate and proof of residence)</w:t>
      </w:r>
    </w:p>
    <w:p w14:paraId="24D6BB59" w14:textId="77777777" w:rsidR="00B43E74" w:rsidRPr="009176C8" w:rsidRDefault="00B43E74" w:rsidP="00D82CF2">
      <w:pPr>
        <w:pStyle w:val="NoSpacing"/>
        <w:ind w:left="720" w:hanging="11"/>
        <w:jc w:val="both"/>
        <w:rPr>
          <w:sz w:val="22"/>
        </w:rPr>
      </w:pPr>
    </w:p>
    <w:p w14:paraId="5CDDFEE0" w14:textId="086017BD" w:rsidR="00B43E74" w:rsidRDefault="00B43E74" w:rsidP="00D82CF2">
      <w:pPr>
        <w:pStyle w:val="NoSpacing"/>
        <w:numPr>
          <w:ilvl w:val="0"/>
          <w:numId w:val="8"/>
        </w:numPr>
        <w:jc w:val="both"/>
        <w:rPr>
          <w:sz w:val="22"/>
        </w:rPr>
      </w:pPr>
      <w:r w:rsidRPr="009176C8">
        <w:rPr>
          <w:sz w:val="22"/>
        </w:rPr>
        <w:t>brother/sister to be permanently resident at the same address.</w:t>
      </w:r>
    </w:p>
    <w:p w14:paraId="4B87C465" w14:textId="77777777" w:rsidR="00B43E74" w:rsidRPr="008B158C" w:rsidRDefault="00B43E74" w:rsidP="00921D4B">
      <w:pPr>
        <w:pStyle w:val="NoSpacing"/>
        <w:ind w:left="851" w:hanging="142"/>
        <w:rPr>
          <w:sz w:val="16"/>
          <w:szCs w:val="16"/>
        </w:rPr>
      </w:pPr>
    </w:p>
    <w:p w14:paraId="32863B8C" w14:textId="331D4493" w:rsidR="00B43E74" w:rsidRDefault="00B43E74" w:rsidP="00921D4B">
      <w:pPr>
        <w:pStyle w:val="NoSpacing"/>
        <w:numPr>
          <w:ilvl w:val="0"/>
          <w:numId w:val="8"/>
        </w:numPr>
        <w:rPr>
          <w:sz w:val="22"/>
        </w:rPr>
      </w:pPr>
      <w:r w:rsidRPr="009176C8">
        <w:rPr>
          <w:sz w:val="22"/>
        </w:rPr>
        <w:t>stepbrother/stepsister to be permanently resident at the same address.</w:t>
      </w:r>
    </w:p>
    <w:p w14:paraId="62A73011" w14:textId="77777777" w:rsidR="00B43E74" w:rsidRPr="008B158C" w:rsidRDefault="00B43E74" w:rsidP="00921D4B">
      <w:pPr>
        <w:pStyle w:val="NoSpacing"/>
        <w:ind w:left="851" w:hanging="142"/>
        <w:rPr>
          <w:sz w:val="16"/>
          <w:szCs w:val="16"/>
        </w:rPr>
      </w:pPr>
    </w:p>
    <w:p w14:paraId="42EBDD95" w14:textId="26D7AA8A" w:rsidR="00B43E74" w:rsidRDefault="00B43E74" w:rsidP="00921D4B">
      <w:pPr>
        <w:pStyle w:val="NoSpacing"/>
        <w:numPr>
          <w:ilvl w:val="0"/>
          <w:numId w:val="8"/>
        </w:numPr>
        <w:rPr>
          <w:sz w:val="22"/>
        </w:rPr>
      </w:pPr>
      <w:r w:rsidRPr="009176C8">
        <w:rPr>
          <w:sz w:val="22"/>
        </w:rPr>
        <w:t>half-brother/half-sister to be permanently resident at the same address.</w:t>
      </w:r>
    </w:p>
    <w:p w14:paraId="6DA07C10" w14:textId="77777777" w:rsidR="00B43E74" w:rsidRPr="008B158C" w:rsidRDefault="00B43E74" w:rsidP="00921D4B">
      <w:pPr>
        <w:pStyle w:val="NoSpacing"/>
        <w:ind w:left="851" w:hanging="142"/>
        <w:rPr>
          <w:sz w:val="16"/>
          <w:szCs w:val="16"/>
        </w:rPr>
      </w:pPr>
    </w:p>
    <w:p w14:paraId="40C450F9" w14:textId="6FEB4B54" w:rsidR="00B43E74" w:rsidRDefault="00B43E74" w:rsidP="00921D4B">
      <w:pPr>
        <w:pStyle w:val="NoSpacing"/>
        <w:numPr>
          <w:ilvl w:val="0"/>
          <w:numId w:val="8"/>
        </w:numPr>
        <w:rPr>
          <w:sz w:val="22"/>
        </w:rPr>
      </w:pPr>
      <w:r w:rsidRPr="009176C8">
        <w:rPr>
          <w:sz w:val="22"/>
        </w:rPr>
        <w:t>brother/sister who do not live at the same residence but, who share the same parents.</w:t>
      </w:r>
    </w:p>
    <w:p w14:paraId="46632E4F" w14:textId="77777777" w:rsidR="00B43E74" w:rsidRPr="008B158C" w:rsidRDefault="00B43E74" w:rsidP="00921D4B">
      <w:pPr>
        <w:pStyle w:val="NoSpacing"/>
        <w:ind w:left="851" w:hanging="142"/>
        <w:rPr>
          <w:sz w:val="16"/>
          <w:szCs w:val="16"/>
        </w:rPr>
      </w:pPr>
    </w:p>
    <w:p w14:paraId="65F45BF9" w14:textId="5075F1B4" w:rsidR="00B43E74" w:rsidRDefault="00B43E74" w:rsidP="00921D4B">
      <w:pPr>
        <w:pStyle w:val="NoSpacing"/>
        <w:numPr>
          <w:ilvl w:val="0"/>
          <w:numId w:val="8"/>
        </w:numPr>
        <w:rPr>
          <w:sz w:val="22"/>
        </w:rPr>
      </w:pPr>
      <w:r w:rsidRPr="009176C8">
        <w:rPr>
          <w:sz w:val="22"/>
        </w:rPr>
        <w:t>child of the parent/carer’s partner to be permanently resident at the same address.</w:t>
      </w:r>
    </w:p>
    <w:p w14:paraId="6A79400A" w14:textId="77777777" w:rsidR="00B43E74" w:rsidRPr="008B158C" w:rsidRDefault="00B43E74" w:rsidP="00921D4B">
      <w:pPr>
        <w:pStyle w:val="NoSpacing"/>
        <w:ind w:left="851" w:hanging="142"/>
        <w:rPr>
          <w:sz w:val="16"/>
          <w:szCs w:val="16"/>
        </w:rPr>
      </w:pPr>
    </w:p>
    <w:p w14:paraId="4A08F47C" w14:textId="77777777" w:rsidR="00B43E74" w:rsidRDefault="00B43E74" w:rsidP="00921D4B">
      <w:pPr>
        <w:pStyle w:val="NoSpacing"/>
        <w:numPr>
          <w:ilvl w:val="0"/>
          <w:numId w:val="8"/>
        </w:numPr>
        <w:rPr>
          <w:sz w:val="22"/>
        </w:rPr>
      </w:pPr>
      <w:r w:rsidRPr="009176C8">
        <w:rPr>
          <w:sz w:val="22"/>
        </w:rPr>
        <w:t>adopted brother/sister permanen</w:t>
      </w:r>
      <w:r>
        <w:rPr>
          <w:sz w:val="22"/>
        </w:rPr>
        <w:t xml:space="preserve">tly resident at the same address </w:t>
      </w:r>
    </w:p>
    <w:p w14:paraId="5498252B" w14:textId="77777777" w:rsidR="00B43E74" w:rsidRDefault="00B43E74" w:rsidP="00921D4B">
      <w:pPr>
        <w:pStyle w:val="ListParagraph"/>
        <w:rPr>
          <w:sz w:val="22"/>
        </w:rPr>
      </w:pPr>
    </w:p>
    <w:p w14:paraId="11C6EC56" w14:textId="01202A71" w:rsidR="00B43E74" w:rsidRPr="00B43E74" w:rsidRDefault="00B43E74" w:rsidP="00921D4B">
      <w:pPr>
        <w:pStyle w:val="NoSpacing"/>
        <w:numPr>
          <w:ilvl w:val="0"/>
          <w:numId w:val="8"/>
        </w:numPr>
        <w:rPr>
          <w:sz w:val="22"/>
        </w:rPr>
      </w:pPr>
      <w:r w:rsidRPr="00B43E74">
        <w:rPr>
          <w:sz w:val="22"/>
        </w:rPr>
        <w:t>foster brother/sister resident at the same address</w:t>
      </w:r>
    </w:p>
    <w:p w14:paraId="000E6DAA" w14:textId="5D3CF8DE" w:rsidR="00B43E74" w:rsidRDefault="00B43E74" w:rsidP="00921D4B">
      <w:pPr>
        <w:ind w:left="720" w:hanging="11"/>
        <w:rPr>
          <w:rFonts w:ascii="Arial" w:hAnsi="Arial" w:cs="Arial"/>
        </w:rPr>
      </w:pPr>
    </w:p>
    <w:p w14:paraId="6874D43D" w14:textId="5AD447AD" w:rsidR="005970E9" w:rsidRPr="00D702F7" w:rsidRDefault="00E171C6" w:rsidP="00D82CF2">
      <w:pPr>
        <w:pStyle w:val="NoSpacing"/>
        <w:ind w:left="720" w:hanging="720"/>
        <w:jc w:val="both"/>
        <w:rPr>
          <w:sz w:val="22"/>
        </w:rPr>
      </w:pPr>
      <w:r>
        <w:rPr>
          <w:sz w:val="22"/>
        </w:rPr>
        <w:t>d</w:t>
      </w:r>
      <w:r w:rsidR="005970E9" w:rsidRPr="00D702F7">
        <w:rPr>
          <w:sz w:val="22"/>
        </w:rPr>
        <w:t>)</w:t>
      </w:r>
      <w:r w:rsidR="005970E9" w:rsidRPr="00D702F7">
        <w:rPr>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3122A8E1" w14:textId="77777777" w:rsidR="00745489" w:rsidRPr="0021437E" w:rsidRDefault="00745489" w:rsidP="00921D4B">
      <w:pPr>
        <w:pStyle w:val="NoSpacing"/>
        <w:ind w:left="720" w:hanging="720"/>
        <w:rPr>
          <w:color w:val="0070C0"/>
          <w:sz w:val="22"/>
        </w:rPr>
      </w:pPr>
    </w:p>
    <w:p w14:paraId="02F90C5C" w14:textId="1CDE28D1" w:rsidR="00745489" w:rsidRDefault="00745489" w:rsidP="00FB4A6B">
      <w:pPr>
        <w:pStyle w:val="NoSpacing"/>
        <w:ind w:hanging="11"/>
        <w:rPr>
          <w:sz w:val="22"/>
        </w:rPr>
      </w:pPr>
    </w:p>
    <w:p w14:paraId="07244939" w14:textId="5BC37F1D" w:rsidR="005970E9" w:rsidRPr="00745489" w:rsidRDefault="005970E9" w:rsidP="00921D4B">
      <w:pPr>
        <w:pStyle w:val="NoSpacing"/>
        <w:tabs>
          <w:tab w:val="left" w:pos="709"/>
        </w:tabs>
        <w:rPr>
          <w:sz w:val="22"/>
        </w:rPr>
      </w:pPr>
    </w:p>
    <w:p w14:paraId="1C6E6003" w14:textId="796CA48F" w:rsidR="008E21B9" w:rsidRPr="00641877" w:rsidRDefault="008E21B9" w:rsidP="00921D4B">
      <w:pPr>
        <w:autoSpaceDE w:val="0"/>
        <w:autoSpaceDN w:val="0"/>
        <w:adjustRightInd w:val="0"/>
        <w:rPr>
          <w:rFonts w:ascii="Arial" w:hAnsi="Arial" w:cs="Arial"/>
          <w:b/>
          <w:bCs/>
          <w:sz w:val="24"/>
          <w:szCs w:val="24"/>
        </w:rPr>
      </w:pPr>
      <w:r w:rsidRPr="00641877">
        <w:rPr>
          <w:rFonts w:ascii="Arial" w:hAnsi="Arial" w:cs="Arial"/>
          <w:b/>
          <w:bCs/>
          <w:sz w:val="24"/>
          <w:szCs w:val="24"/>
        </w:rPr>
        <w:t>Waiting Lists</w:t>
      </w:r>
    </w:p>
    <w:p w14:paraId="5746DF9B" w14:textId="3AE975E6" w:rsidR="00947E88" w:rsidRDefault="00947E88" w:rsidP="00D82CF2">
      <w:pPr>
        <w:jc w:val="both"/>
        <w:rPr>
          <w:rFonts w:cs="Arial"/>
        </w:rPr>
      </w:pPr>
      <w:r w:rsidRPr="00947E88">
        <w:rPr>
          <w:rFonts w:ascii="Arial" w:hAnsi="Arial" w:cs="Arial"/>
        </w:rPr>
        <w:t xml:space="preserve">On the National Offer Day of </w:t>
      </w:r>
      <w:r w:rsidR="00C45DA6" w:rsidRPr="00C73652">
        <w:rPr>
          <w:rFonts w:ascii="Arial" w:hAnsi="Arial" w:cs="Arial"/>
        </w:rPr>
        <w:t>1</w:t>
      </w:r>
      <w:r w:rsidR="00B72C23">
        <w:rPr>
          <w:rFonts w:ascii="Arial" w:hAnsi="Arial" w:cs="Arial"/>
        </w:rPr>
        <w:t xml:space="preserve">6 </w:t>
      </w:r>
      <w:r w:rsidR="00C45DA6" w:rsidRPr="00C73652">
        <w:rPr>
          <w:rFonts w:ascii="Arial" w:hAnsi="Arial" w:cs="Arial"/>
        </w:rPr>
        <w:t>April</w:t>
      </w:r>
      <w:r w:rsidRPr="00C73652">
        <w:rPr>
          <w:rFonts w:ascii="Arial" w:hAnsi="Arial" w:cs="Arial"/>
        </w:rPr>
        <w:t xml:space="preserve"> 202</w:t>
      </w:r>
      <w:r w:rsidR="00C4570A">
        <w:rPr>
          <w:rFonts w:ascii="Arial" w:hAnsi="Arial" w:cs="Arial"/>
        </w:rPr>
        <w:t>5</w:t>
      </w:r>
      <w:r w:rsidRPr="00947E88">
        <w:rPr>
          <w:rFonts w:ascii="Arial" w:hAnsi="Arial" w:cs="Arial"/>
        </w:rPr>
        <w:t xml:space="preserve">, the Admissions Team will establish a waiting list for </w:t>
      </w:r>
      <w:r w:rsidR="00C45DA6">
        <w:rPr>
          <w:rFonts w:ascii="Arial" w:hAnsi="Arial" w:cs="Arial"/>
        </w:rPr>
        <w:t>Primary</w:t>
      </w:r>
      <w:r w:rsidRPr="00947E88">
        <w:rPr>
          <w:rFonts w:ascii="Arial" w:hAnsi="Arial" w:cs="Arial"/>
        </w:rPr>
        <w:t xml:space="preserve"> </w:t>
      </w:r>
      <w:r>
        <w:rPr>
          <w:rFonts w:ascii="Arial" w:hAnsi="Arial" w:cs="Arial"/>
        </w:rPr>
        <w:t>s</w:t>
      </w:r>
      <w:r w:rsidRPr="00947E88">
        <w:rPr>
          <w:rFonts w:ascii="Arial" w:hAnsi="Arial" w:cs="Arial"/>
        </w:rPr>
        <w:t xml:space="preserve">chools in Rotherham where the number of applications for those schools has exceeded the available places </w:t>
      </w:r>
      <w:r w:rsidR="00C45DA6">
        <w:rPr>
          <w:rFonts w:ascii="Arial" w:hAnsi="Arial" w:cs="Arial"/>
        </w:rPr>
        <w:t>for entry into Reception</w:t>
      </w:r>
      <w:r w:rsidRPr="00947E88">
        <w:rPr>
          <w:rFonts w:ascii="Arial" w:hAnsi="Arial" w:cs="Arial"/>
        </w:rPr>
        <w:t>.</w:t>
      </w:r>
      <w:r>
        <w:rPr>
          <w:rFonts w:cs="Arial"/>
        </w:rPr>
        <w:t xml:space="preserve"> </w:t>
      </w:r>
    </w:p>
    <w:p w14:paraId="62017D7A" w14:textId="6908DDF9" w:rsidR="00947E88" w:rsidRDefault="008E21B9" w:rsidP="00D82CF2">
      <w:pPr>
        <w:jc w:val="both"/>
        <w:rPr>
          <w:rFonts w:ascii="Arial" w:hAnsi="Arial" w:cs="Arial"/>
        </w:rPr>
      </w:pPr>
      <w:r>
        <w:rPr>
          <w:rFonts w:ascii="Arial" w:hAnsi="Arial" w:cs="Arial"/>
          <w:lang w:val="en-US"/>
        </w:rPr>
        <w:t xml:space="preserve">The Local Authority Admissions </w:t>
      </w:r>
      <w:r w:rsidR="00947E88">
        <w:rPr>
          <w:rFonts w:ascii="Arial" w:hAnsi="Arial" w:cs="Arial"/>
          <w:lang w:val="en-US"/>
        </w:rPr>
        <w:t>T</w:t>
      </w:r>
      <w:r>
        <w:rPr>
          <w:rFonts w:ascii="Arial" w:hAnsi="Arial" w:cs="Arial"/>
          <w:lang w:val="en-US"/>
        </w:rPr>
        <w:t>eam will administer the waiting list on behalf of th</w:t>
      </w:r>
      <w:r w:rsidR="00A03032">
        <w:rPr>
          <w:rFonts w:ascii="Arial" w:hAnsi="Arial" w:cs="Arial"/>
          <w:lang w:val="en-US"/>
        </w:rPr>
        <w:t>is</w:t>
      </w:r>
      <w:r>
        <w:rPr>
          <w:rFonts w:ascii="Arial" w:hAnsi="Arial" w:cs="Arial"/>
          <w:lang w:val="en-US"/>
        </w:rPr>
        <w:t xml:space="preserve"> </w:t>
      </w:r>
      <w:r w:rsidR="00947E88">
        <w:rPr>
          <w:rFonts w:ascii="Arial" w:hAnsi="Arial" w:cs="Arial"/>
          <w:lang w:val="en-US"/>
        </w:rPr>
        <w:t>s</w:t>
      </w:r>
      <w:r>
        <w:rPr>
          <w:rFonts w:ascii="Arial" w:hAnsi="Arial" w:cs="Arial"/>
          <w:lang w:val="en-US"/>
        </w:rPr>
        <w:t>chool which will operate</w:t>
      </w:r>
      <w:r>
        <w:rPr>
          <w:rFonts w:ascii="Arial" w:hAnsi="Arial" w:cs="Arial"/>
        </w:rPr>
        <w:t xml:space="preserve"> until the 31 December</w:t>
      </w:r>
      <w:r w:rsidR="0021437E">
        <w:rPr>
          <w:rFonts w:ascii="Arial" w:hAnsi="Arial" w:cs="Arial"/>
        </w:rPr>
        <w:t xml:space="preserve"> </w:t>
      </w:r>
      <w:r w:rsidR="00947E88" w:rsidRPr="00947E88">
        <w:rPr>
          <w:rFonts w:ascii="Arial" w:hAnsi="Arial" w:cs="Arial"/>
          <w:lang w:val="en-US"/>
        </w:rPr>
        <w:t>202</w:t>
      </w:r>
      <w:r w:rsidR="00C4570A">
        <w:rPr>
          <w:rFonts w:ascii="Arial" w:hAnsi="Arial" w:cs="Arial"/>
          <w:lang w:val="en-US"/>
        </w:rPr>
        <w:t>3</w:t>
      </w:r>
      <w:r w:rsidR="00947E88" w:rsidRPr="00947E88">
        <w:rPr>
          <w:rFonts w:ascii="Arial" w:hAnsi="Arial" w:cs="Arial"/>
          <w:lang w:val="en-US"/>
        </w:rPr>
        <w:t xml:space="preserve"> when it will cease.</w:t>
      </w:r>
      <w:r>
        <w:rPr>
          <w:rFonts w:ascii="Arial" w:hAnsi="Arial" w:cs="Arial"/>
        </w:rPr>
        <w:t xml:space="preserve"> </w:t>
      </w:r>
    </w:p>
    <w:p w14:paraId="748742A3" w14:textId="77777777" w:rsidR="00947E88" w:rsidRDefault="00947E88" w:rsidP="00D82CF2">
      <w:pPr>
        <w:autoSpaceDE w:val="0"/>
        <w:autoSpaceDN w:val="0"/>
        <w:adjustRightInd w:val="0"/>
        <w:jc w:val="both"/>
        <w:rPr>
          <w:rFonts w:ascii="Arial" w:eastAsia="FSAlbert-Light" w:hAnsi="Arial" w:cs="Arial"/>
        </w:rPr>
      </w:pPr>
      <w:r>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3EF71E3C" w14:textId="43E1D7BE" w:rsidR="00AA1D42" w:rsidRPr="00057662" w:rsidRDefault="008E21B9" w:rsidP="00D82CF2">
      <w:pPr>
        <w:spacing w:after="240"/>
        <w:jc w:val="both"/>
        <w:rPr>
          <w:rFonts w:ascii="Arial" w:hAnsi="Arial" w:cs="Arial"/>
        </w:rPr>
      </w:pPr>
      <w:r>
        <w:rPr>
          <w:rFonts w:ascii="Arial" w:hAnsi="Arial" w:cs="Arial"/>
        </w:rPr>
        <w:t>Children’s position</w:t>
      </w:r>
      <w:r w:rsidR="00A03032">
        <w:rPr>
          <w:rFonts w:ascii="Arial" w:hAnsi="Arial" w:cs="Arial"/>
        </w:rPr>
        <w:t>s</w:t>
      </w:r>
      <w:r>
        <w:rPr>
          <w:rFonts w:ascii="Arial" w:hAnsi="Arial" w:cs="Arial"/>
        </w:rPr>
        <w:t xml:space="preserve"> on the waiting list will be determined solely in accordance with the oversubscription criteria</w:t>
      </w:r>
      <w:r w:rsidR="009F5448">
        <w:rPr>
          <w:rFonts w:ascii="Arial" w:hAnsi="Arial" w:cs="Arial"/>
        </w:rPr>
        <w:t xml:space="preserve">, </w:t>
      </w:r>
      <w:r w:rsidR="009F5448" w:rsidRPr="00947E88">
        <w:rPr>
          <w:rFonts w:ascii="Arial" w:hAnsi="Arial" w:cs="Arial"/>
        </w:rPr>
        <w:t>with no reference to the date of receipt of the application</w:t>
      </w:r>
      <w:r>
        <w:rPr>
          <w:rFonts w:ascii="Arial" w:hAnsi="Arial" w:cs="Arial"/>
        </w:rPr>
        <w:t>. The waiting list will be re</w:t>
      </w:r>
      <w:r w:rsidR="00A03032">
        <w:rPr>
          <w:rFonts w:ascii="Arial" w:hAnsi="Arial" w:cs="Arial"/>
        </w:rPr>
        <w:t>-</w:t>
      </w:r>
      <w:r>
        <w:rPr>
          <w:rFonts w:ascii="Arial" w:hAnsi="Arial" w:cs="Arial"/>
        </w:rPr>
        <w:t>ordered in accordance with the oversubscription criteria whenever anyone is added to or leaves the waiting list.</w:t>
      </w:r>
      <w:r w:rsidR="0021437E">
        <w:rPr>
          <w:rFonts w:ascii="Arial" w:hAnsi="Arial" w:cs="Arial"/>
        </w:rPr>
        <w:t xml:space="preserve">  </w:t>
      </w:r>
      <w:r w:rsidR="00947E88" w:rsidRPr="00947E88">
        <w:rPr>
          <w:rFonts w:ascii="Arial" w:hAnsi="Arial" w:cs="Arial"/>
        </w:rPr>
        <w:t>Should</w:t>
      </w:r>
      <w:r w:rsidR="0021437E" w:rsidRPr="00947E88">
        <w:rPr>
          <w:rFonts w:ascii="Arial" w:hAnsi="Arial" w:cs="Arial"/>
        </w:rPr>
        <w:t xml:space="preserve"> a place become available it will be allocated to the child whose name is at the top of the waiting list on the day that the L</w:t>
      </w:r>
      <w:r w:rsidR="009F5448" w:rsidRPr="00947E88">
        <w:rPr>
          <w:rFonts w:ascii="Arial" w:hAnsi="Arial" w:cs="Arial"/>
        </w:rPr>
        <w:t xml:space="preserve">ocal </w:t>
      </w:r>
      <w:r w:rsidR="0021437E" w:rsidRPr="00947E88">
        <w:rPr>
          <w:rFonts w:ascii="Arial" w:hAnsi="Arial" w:cs="Arial"/>
        </w:rPr>
        <w:t>A</w:t>
      </w:r>
      <w:r w:rsidR="009F5448" w:rsidRPr="00947E88">
        <w:rPr>
          <w:rFonts w:ascii="Arial" w:hAnsi="Arial" w:cs="Arial"/>
        </w:rPr>
        <w:t>uthority</w:t>
      </w:r>
      <w:r w:rsidR="0021437E" w:rsidRPr="00947E88">
        <w:rPr>
          <w:rFonts w:ascii="Arial" w:hAnsi="Arial" w:cs="Arial"/>
        </w:rPr>
        <w:t xml:space="preserve"> receives written confirmation of the vacancy.</w:t>
      </w:r>
      <w:r w:rsidR="0021437E" w:rsidRPr="00947E88">
        <w:rPr>
          <w:rFonts w:cs="Arial"/>
        </w:rPr>
        <w:t xml:space="preserve">  </w:t>
      </w:r>
    </w:p>
    <w:p w14:paraId="0B27AB9F" w14:textId="77777777" w:rsidR="00A03032" w:rsidRDefault="00A03032" w:rsidP="00921D4B">
      <w:pPr>
        <w:autoSpaceDE w:val="0"/>
        <w:autoSpaceDN w:val="0"/>
        <w:adjustRightInd w:val="0"/>
        <w:spacing w:before="320"/>
        <w:rPr>
          <w:rFonts w:ascii="Arial" w:hAnsi="Arial" w:cs="Arial"/>
          <w:b/>
          <w:bCs/>
          <w:sz w:val="24"/>
          <w:szCs w:val="24"/>
        </w:rPr>
      </w:pPr>
    </w:p>
    <w:p w14:paraId="099FB35C" w14:textId="64F0F659" w:rsidR="004143D6" w:rsidRDefault="004143D6" w:rsidP="00921D4B">
      <w:pPr>
        <w:autoSpaceDE w:val="0"/>
        <w:autoSpaceDN w:val="0"/>
        <w:adjustRightInd w:val="0"/>
        <w:spacing w:before="320"/>
        <w:rPr>
          <w:rFonts w:ascii="Arial" w:hAnsi="Arial" w:cs="Arial"/>
          <w:b/>
          <w:bCs/>
          <w:sz w:val="24"/>
          <w:szCs w:val="24"/>
        </w:rPr>
      </w:pPr>
      <w:r w:rsidRPr="00057662">
        <w:rPr>
          <w:rFonts w:ascii="Arial" w:hAnsi="Arial" w:cs="Arial"/>
          <w:b/>
          <w:bCs/>
          <w:sz w:val="24"/>
          <w:szCs w:val="24"/>
        </w:rPr>
        <w:t>In</w:t>
      </w:r>
      <w:r w:rsidR="00057662">
        <w:rPr>
          <w:rFonts w:ascii="Arial" w:hAnsi="Arial" w:cs="Arial"/>
          <w:b/>
          <w:bCs/>
          <w:sz w:val="24"/>
          <w:szCs w:val="24"/>
        </w:rPr>
        <w:t>-</w:t>
      </w:r>
      <w:r w:rsidRPr="00057662">
        <w:rPr>
          <w:rFonts w:ascii="Arial" w:hAnsi="Arial" w:cs="Arial"/>
          <w:b/>
          <w:bCs/>
          <w:sz w:val="24"/>
          <w:szCs w:val="24"/>
        </w:rPr>
        <w:t xml:space="preserve">year </w:t>
      </w:r>
      <w:r w:rsidR="00641877">
        <w:rPr>
          <w:rFonts w:ascii="Arial" w:hAnsi="Arial" w:cs="Arial"/>
          <w:b/>
          <w:bCs/>
          <w:sz w:val="24"/>
          <w:szCs w:val="24"/>
        </w:rPr>
        <w:t>A</w:t>
      </w:r>
      <w:r w:rsidRPr="00057662">
        <w:rPr>
          <w:rFonts w:ascii="Arial" w:hAnsi="Arial" w:cs="Arial"/>
          <w:b/>
          <w:bCs/>
          <w:sz w:val="24"/>
          <w:szCs w:val="24"/>
        </w:rPr>
        <w:t>dmissions</w:t>
      </w:r>
      <w:r w:rsidR="00947E88" w:rsidRPr="00057662">
        <w:rPr>
          <w:rFonts w:ascii="Arial" w:hAnsi="Arial" w:cs="Arial"/>
          <w:b/>
          <w:bCs/>
          <w:sz w:val="24"/>
          <w:szCs w:val="24"/>
        </w:rPr>
        <w:t xml:space="preserve"> – </w:t>
      </w:r>
      <w:r w:rsidR="00641877">
        <w:rPr>
          <w:rFonts w:ascii="Arial" w:hAnsi="Arial" w:cs="Arial"/>
          <w:b/>
          <w:bCs/>
          <w:sz w:val="24"/>
          <w:szCs w:val="24"/>
        </w:rPr>
        <w:t>T</w:t>
      </w:r>
      <w:r w:rsidR="00947E88" w:rsidRPr="00057662">
        <w:rPr>
          <w:rFonts w:ascii="Arial" w:hAnsi="Arial" w:cs="Arial"/>
          <w:b/>
          <w:bCs/>
          <w:sz w:val="24"/>
          <w:szCs w:val="24"/>
        </w:rPr>
        <w:t xml:space="preserve">ransferring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D</w:t>
      </w:r>
      <w:r w:rsidR="00947E88" w:rsidRPr="00057662">
        <w:rPr>
          <w:rFonts w:ascii="Arial" w:hAnsi="Arial" w:cs="Arial"/>
          <w:b/>
          <w:bCs/>
          <w:sz w:val="24"/>
          <w:szCs w:val="24"/>
        </w:rPr>
        <w:t xml:space="preserve">uring the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Y</w:t>
      </w:r>
      <w:r w:rsidR="00947E88" w:rsidRPr="00057662">
        <w:rPr>
          <w:rFonts w:ascii="Arial" w:hAnsi="Arial" w:cs="Arial"/>
          <w:b/>
          <w:bCs/>
          <w:sz w:val="24"/>
          <w:szCs w:val="24"/>
        </w:rPr>
        <w:t>ear</w:t>
      </w:r>
    </w:p>
    <w:p w14:paraId="2FBF5187" w14:textId="034E01AC" w:rsidR="00CC743D" w:rsidRPr="00A03032" w:rsidRDefault="00CC743D" w:rsidP="00921D4B">
      <w:pPr>
        <w:rPr>
          <w:rFonts w:ascii="Arial" w:eastAsia="Times New Roman" w:hAnsi="Arial" w:cs="Arial"/>
          <w:b/>
          <w:bCs/>
          <w:color w:val="FF0000"/>
          <w:sz w:val="24"/>
          <w:szCs w:val="24"/>
          <w:lang w:eastAsia="en-GB"/>
        </w:rPr>
      </w:pPr>
      <w:r w:rsidRPr="00A03032">
        <w:rPr>
          <w:rFonts w:ascii="Arial" w:eastAsia="Times New Roman" w:hAnsi="Arial" w:cs="Arial"/>
          <w:color w:val="000000" w:themeColor="text1"/>
          <w:sz w:val="24"/>
          <w:szCs w:val="24"/>
          <w:lang w:eastAsia="en-GB"/>
        </w:rPr>
        <w:t xml:space="preserve">Current Admission Number for entry to Years </w:t>
      </w:r>
      <w:r w:rsidR="00FB4A6B">
        <w:rPr>
          <w:rFonts w:ascii="Arial" w:eastAsia="Times New Roman" w:hAnsi="Arial" w:cs="Arial"/>
          <w:color w:val="000000" w:themeColor="text1"/>
          <w:sz w:val="24"/>
          <w:szCs w:val="24"/>
          <w:lang w:eastAsia="en-GB"/>
        </w:rPr>
        <w:t>1-6</w:t>
      </w:r>
      <w:r w:rsidRPr="00A03032">
        <w:rPr>
          <w:rFonts w:ascii="Arial" w:eastAsia="Times New Roman" w:hAnsi="Arial" w:cs="Arial"/>
          <w:color w:val="000000" w:themeColor="text1"/>
          <w:sz w:val="24"/>
          <w:szCs w:val="24"/>
          <w:lang w:eastAsia="en-GB"/>
        </w:rPr>
        <w:t xml:space="preserve"> </w:t>
      </w:r>
    </w:p>
    <w:p w14:paraId="59A77E22" w14:textId="4F15F8B0" w:rsidR="00CC743D" w:rsidRPr="002E0899" w:rsidRDefault="00CC743D"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t>Y</w:t>
      </w:r>
      <w:r w:rsidR="00FB4A6B" w:rsidRPr="002E0899">
        <w:rPr>
          <w:rFonts w:ascii="Arial" w:eastAsia="Times New Roman" w:hAnsi="Arial" w:cs="Arial"/>
          <w:color w:val="000000" w:themeColor="text1"/>
          <w:sz w:val="24"/>
          <w:szCs w:val="24"/>
          <w:lang w:eastAsia="en-GB"/>
        </w:rPr>
        <w:t>1</w:t>
      </w:r>
      <w:r w:rsidRPr="002E0899">
        <w:rPr>
          <w:rFonts w:ascii="Arial" w:eastAsia="Times New Roman" w:hAnsi="Arial" w:cs="Arial"/>
          <w:color w:val="000000" w:themeColor="text1"/>
          <w:sz w:val="24"/>
          <w:szCs w:val="24"/>
          <w:lang w:eastAsia="en-GB"/>
        </w:rPr>
        <w:t>:</w:t>
      </w:r>
      <w:r w:rsidR="002E0899" w:rsidRPr="002E0899">
        <w:rPr>
          <w:rFonts w:ascii="Arial" w:eastAsia="Times New Roman" w:hAnsi="Arial" w:cs="Arial"/>
          <w:color w:val="000000" w:themeColor="text1"/>
          <w:sz w:val="24"/>
          <w:szCs w:val="24"/>
          <w:lang w:eastAsia="en-GB"/>
        </w:rPr>
        <w:t xml:space="preserve"> 30</w:t>
      </w:r>
    </w:p>
    <w:p w14:paraId="099ED33E" w14:textId="63FE6998" w:rsidR="00CC743D" w:rsidRPr="002E0899" w:rsidRDefault="00CC743D"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t>Y</w:t>
      </w:r>
      <w:r w:rsidR="00FB4A6B" w:rsidRPr="002E0899">
        <w:rPr>
          <w:rFonts w:ascii="Arial" w:eastAsia="Times New Roman" w:hAnsi="Arial" w:cs="Arial"/>
          <w:color w:val="000000" w:themeColor="text1"/>
          <w:sz w:val="24"/>
          <w:szCs w:val="24"/>
          <w:lang w:eastAsia="en-GB"/>
        </w:rPr>
        <w:t>2</w:t>
      </w:r>
      <w:r w:rsidRPr="002E0899">
        <w:rPr>
          <w:rFonts w:ascii="Arial" w:eastAsia="Times New Roman" w:hAnsi="Arial" w:cs="Arial"/>
          <w:color w:val="000000" w:themeColor="text1"/>
          <w:sz w:val="24"/>
          <w:szCs w:val="24"/>
          <w:lang w:eastAsia="en-GB"/>
        </w:rPr>
        <w:t>:</w:t>
      </w:r>
      <w:r w:rsidR="002E0899" w:rsidRPr="002E0899">
        <w:rPr>
          <w:rFonts w:ascii="Arial" w:eastAsia="Times New Roman" w:hAnsi="Arial" w:cs="Arial"/>
          <w:color w:val="000000" w:themeColor="text1"/>
          <w:sz w:val="24"/>
          <w:szCs w:val="24"/>
          <w:lang w:eastAsia="en-GB"/>
        </w:rPr>
        <w:t xml:space="preserve"> 30</w:t>
      </w:r>
    </w:p>
    <w:p w14:paraId="2D1AB2CA" w14:textId="2EBAEAF3" w:rsidR="00CC743D" w:rsidRPr="002E0899" w:rsidRDefault="00CC743D"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t>Y</w:t>
      </w:r>
      <w:r w:rsidR="00FB4A6B" w:rsidRPr="002E0899">
        <w:rPr>
          <w:rFonts w:ascii="Arial" w:eastAsia="Times New Roman" w:hAnsi="Arial" w:cs="Arial"/>
          <w:color w:val="000000" w:themeColor="text1"/>
          <w:sz w:val="24"/>
          <w:szCs w:val="24"/>
          <w:lang w:eastAsia="en-GB"/>
        </w:rPr>
        <w:t>3</w:t>
      </w:r>
      <w:r w:rsidRPr="002E0899">
        <w:rPr>
          <w:rFonts w:ascii="Arial" w:eastAsia="Times New Roman" w:hAnsi="Arial" w:cs="Arial"/>
          <w:color w:val="000000" w:themeColor="text1"/>
          <w:sz w:val="24"/>
          <w:szCs w:val="24"/>
          <w:lang w:eastAsia="en-GB"/>
        </w:rPr>
        <w:t>:</w:t>
      </w:r>
      <w:r w:rsidR="002E0899" w:rsidRPr="002E0899">
        <w:rPr>
          <w:rFonts w:ascii="Arial" w:eastAsia="Times New Roman" w:hAnsi="Arial" w:cs="Arial"/>
          <w:color w:val="000000" w:themeColor="text1"/>
          <w:sz w:val="24"/>
          <w:szCs w:val="24"/>
          <w:lang w:eastAsia="en-GB"/>
        </w:rPr>
        <w:t xml:space="preserve"> 30</w:t>
      </w:r>
    </w:p>
    <w:p w14:paraId="074CD1FA" w14:textId="1E2691DF" w:rsidR="00FB4A6B" w:rsidRPr="002E0899" w:rsidRDefault="00CC743D"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lastRenderedPageBreak/>
        <w:t>Y</w:t>
      </w:r>
      <w:r w:rsidR="00FB4A6B" w:rsidRPr="002E0899">
        <w:rPr>
          <w:rFonts w:ascii="Arial" w:eastAsia="Times New Roman" w:hAnsi="Arial" w:cs="Arial"/>
          <w:color w:val="000000" w:themeColor="text1"/>
          <w:sz w:val="24"/>
          <w:szCs w:val="24"/>
          <w:lang w:eastAsia="en-GB"/>
        </w:rPr>
        <w:t>4</w:t>
      </w:r>
      <w:r w:rsidRPr="002E0899">
        <w:rPr>
          <w:rFonts w:ascii="Arial" w:eastAsia="Times New Roman" w:hAnsi="Arial" w:cs="Arial"/>
          <w:color w:val="000000" w:themeColor="text1"/>
          <w:sz w:val="24"/>
          <w:szCs w:val="24"/>
          <w:lang w:eastAsia="en-GB"/>
        </w:rPr>
        <w:t>:</w:t>
      </w:r>
      <w:r w:rsidR="002E0899" w:rsidRPr="002E0899">
        <w:rPr>
          <w:rFonts w:ascii="Arial" w:eastAsia="Times New Roman" w:hAnsi="Arial" w:cs="Arial"/>
          <w:color w:val="000000" w:themeColor="text1"/>
          <w:sz w:val="24"/>
          <w:szCs w:val="24"/>
          <w:lang w:eastAsia="en-GB"/>
        </w:rPr>
        <w:t xml:space="preserve"> 30</w:t>
      </w:r>
    </w:p>
    <w:p w14:paraId="32920270" w14:textId="1ABA952B" w:rsidR="00FB4A6B" w:rsidRPr="002E0899" w:rsidRDefault="00FB4A6B"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t>Y5:</w:t>
      </w:r>
      <w:r w:rsidR="002E0899" w:rsidRPr="002E0899">
        <w:rPr>
          <w:rFonts w:ascii="Arial" w:eastAsia="Times New Roman" w:hAnsi="Arial" w:cs="Arial"/>
          <w:color w:val="000000" w:themeColor="text1"/>
          <w:sz w:val="24"/>
          <w:szCs w:val="24"/>
          <w:lang w:eastAsia="en-GB"/>
        </w:rPr>
        <w:t xml:space="preserve"> 30</w:t>
      </w:r>
    </w:p>
    <w:p w14:paraId="3C7A0284" w14:textId="30A9B741" w:rsidR="00CC743D" w:rsidRPr="002E0899" w:rsidRDefault="00FB4A6B" w:rsidP="00921D4B">
      <w:pPr>
        <w:rPr>
          <w:rFonts w:ascii="Arial" w:eastAsia="Times New Roman" w:hAnsi="Arial" w:cs="Arial"/>
          <w:color w:val="000000" w:themeColor="text1"/>
          <w:sz w:val="24"/>
          <w:szCs w:val="24"/>
          <w:lang w:eastAsia="en-GB"/>
        </w:rPr>
      </w:pPr>
      <w:r w:rsidRPr="002E0899">
        <w:rPr>
          <w:rFonts w:ascii="Arial" w:eastAsia="Times New Roman" w:hAnsi="Arial" w:cs="Arial"/>
          <w:color w:val="000000" w:themeColor="text1"/>
          <w:sz w:val="24"/>
          <w:szCs w:val="24"/>
          <w:lang w:eastAsia="en-GB"/>
        </w:rPr>
        <w:t>Y6:</w:t>
      </w:r>
      <w:r w:rsidR="00CC743D" w:rsidRPr="002E0899">
        <w:rPr>
          <w:rFonts w:ascii="Arial" w:eastAsia="Times New Roman" w:hAnsi="Arial" w:cs="Arial"/>
          <w:color w:val="000000" w:themeColor="text1"/>
          <w:sz w:val="24"/>
          <w:szCs w:val="24"/>
          <w:lang w:eastAsia="en-GB"/>
        </w:rPr>
        <w:t xml:space="preserve"> </w:t>
      </w:r>
      <w:r w:rsidR="002E0899" w:rsidRPr="002E0899">
        <w:rPr>
          <w:rFonts w:ascii="Arial" w:eastAsia="Times New Roman" w:hAnsi="Arial" w:cs="Arial"/>
          <w:color w:val="000000" w:themeColor="text1"/>
          <w:sz w:val="24"/>
          <w:szCs w:val="24"/>
          <w:lang w:eastAsia="en-GB"/>
        </w:rPr>
        <w:t>30</w:t>
      </w:r>
    </w:p>
    <w:p w14:paraId="45EAA73E" w14:textId="6A14E2CB" w:rsidR="00A03032" w:rsidRDefault="00057662" w:rsidP="00D82CF2">
      <w:pPr>
        <w:pStyle w:val="NoSpacing"/>
        <w:jc w:val="both"/>
        <w:rPr>
          <w:rFonts w:cs="Arial"/>
          <w:sz w:val="22"/>
        </w:rPr>
      </w:pPr>
      <w:r>
        <w:rPr>
          <w:rFonts w:cs="Arial"/>
          <w:sz w:val="22"/>
        </w:rPr>
        <w:t>Any application for an in-year school transfer should be made via the Local Authority Admissions Team</w:t>
      </w:r>
      <w:r w:rsidR="00C440C0">
        <w:rPr>
          <w:rFonts w:cs="Arial"/>
          <w:sz w:val="22"/>
        </w:rPr>
        <w:t xml:space="preserve"> in the first instance</w:t>
      </w:r>
      <w:r>
        <w:rPr>
          <w:rFonts w:cs="Arial"/>
          <w:sz w:val="22"/>
        </w:rPr>
        <w:t xml:space="preserve">.  </w:t>
      </w:r>
      <w:r w:rsidR="00C440C0" w:rsidRPr="004B75E2">
        <w:rPr>
          <w:rFonts w:cs="Arial"/>
          <w:sz w:val="22"/>
        </w:rPr>
        <w:t>The Local Authority will</w:t>
      </w:r>
      <w:r w:rsidR="00C440C0">
        <w:rPr>
          <w:rFonts w:cs="Arial"/>
          <w:sz w:val="22"/>
        </w:rPr>
        <w:t xml:space="preserve"> </w:t>
      </w:r>
      <w:r w:rsidR="00C440C0" w:rsidRPr="004B75E2">
        <w:rPr>
          <w:rFonts w:cs="Arial"/>
          <w:sz w:val="22"/>
        </w:rPr>
        <w:t xml:space="preserve">co-ordinate </w:t>
      </w:r>
      <w:r w:rsidR="00C440C0">
        <w:rPr>
          <w:rFonts w:cs="Arial"/>
          <w:sz w:val="22"/>
        </w:rPr>
        <w:t>in-y</w:t>
      </w:r>
      <w:r w:rsidR="00C440C0" w:rsidRPr="004B75E2">
        <w:rPr>
          <w:rFonts w:cs="Arial"/>
          <w:sz w:val="22"/>
        </w:rPr>
        <w:t xml:space="preserve">ear </w:t>
      </w:r>
      <w:r w:rsidR="00C440C0">
        <w:rPr>
          <w:rFonts w:cs="Arial"/>
          <w:sz w:val="22"/>
        </w:rPr>
        <w:t>t</w:t>
      </w:r>
      <w:r w:rsidR="00C440C0" w:rsidRPr="004B75E2">
        <w:rPr>
          <w:rFonts w:cs="Arial"/>
          <w:sz w:val="22"/>
        </w:rPr>
        <w:t xml:space="preserve">ransfers </w:t>
      </w:r>
      <w:r w:rsidR="00C440C0">
        <w:rPr>
          <w:rFonts w:cs="Arial"/>
          <w:sz w:val="22"/>
        </w:rPr>
        <w:t xml:space="preserve">for </w:t>
      </w:r>
      <w:r w:rsidR="00C73652">
        <w:rPr>
          <w:rFonts w:cs="Arial"/>
          <w:sz w:val="22"/>
        </w:rPr>
        <w:t>all primary</w:t>
      </w:r>
      <w:r w:rsidR="00C440C0">
        <w:rPr>
          <w:rFonts w:cs="Arial"/>
          <w:sz w:val="22"/>
        </w:rPr>
        <w:t xml:space="preserve"> schools </w:t>
      </w:r>
      <w:r w:rsidR="00C440C0" w:rsidRPr="004B75E2">
        <w:rPr>
          <w:rFonts w:cs="Arial"/>
          <w:sz w:val="22"/>
        </w:rPr>
        <w:t>in Rotherham</w:t>
      </w:r>
      <w:r w:rsidR="00C440C0">
        <w:rPr>
          <w:rFonts w:cs="Arial"/>
          <w:sz w:val="22"/>
        </w:rPr>
        <w:t xml:space="preserve">. </w:t>
      </w:r>
      <w:r w:rsidR="00C440C0" w:rsidRPr="004B75E2">
        <w:rPr>
          <w:rFonts w:cs="Arial"/>
          <w:sz w:val="22"/>
        </w:rPr>
        <w:t xml:space="preserve"> </w:t>
      </w:r>
      <w:r>
        <w:rPr>
          <w:rFonts w:cs="Arial"/>
          <w:sz w:val="22"/>
        </w:rPr>
        <w:t>Further information and the relevant application form is available on the Authority website</w:t>
      </w:r>
      <w:r w:rsidR="00A03032">
        <w:rPr>
          <w:rFonts w:cs="Arial"/>
          <w:sz w:val="22"/>
        </w:rPr>
        <w:t>:</w:t>
      </w:r>
    </w:p>
    <w:p w14:paraId="79C914A4" w14:textId="77777777" w:rsidR="00A03032" w:rsidRDefault="00A03032" w:rsidP="00D82CF2">
      <w:pPr>
        <w:pStyle w:val="NoSpacing"/>
        <w:jc w:val="both"/>
        <w:rPr>
          <w:rFonts w:cs="Arial"/>
          <w:sz w:val="22"/>
        </w:rPr>
      </w:pPr>
    </w:p>
    <w:p w14:paraId="464CFCD6" w14:textId="3229C6FF" w:rsidR="00CC743D" w:rsidRPr="00A03032" w:rsidRDefault="00A01A3D" w:rsidP="00D82CF2">
      <w:pPr>
        <w:pStyle w:val="NoSpacing"/>
        <w:jc w:val="both"/>
        <w:rPr>
          <w:rFonts w:cs="Arial"/>
        </w:rPr>
      </w:pPr>
      <w:hyperlink r:id="rId14" w:history="1">
        <w:r w:rsidR="00057662" w:rsidRPr="00A03032">
          <w:rPr>
            <w:rStyle w:val="Hyperlink"/>
            <w:rFonts w:ascii="Arial" w:hAnsi="Arial" w:cs="Arial"/>
          </w:rPr>
          <w:t>Transferring School during the school year – Rotherham Metropolitan Borough Council</w:t>
        </w:r>
      </w:hyperlink>
      <w:r w:rsidR="00057662" w:rsidRPr="00A03032">
        <w:rPr>
          <w:rFonts w:cs="Arial"/>
        </w:rPr>
        <w:t xml:space="preserve">.  </w:t>
      </w:r>
    </w:p>
    <w:p w14:paraId="3019B4B8" w14:textId="77777777" w:rsidR="00CC743D" w:rsidRDefault="00CC743D" w:rsidP="00D82CF2">
      <w:pPr>
        <w:pStyle w:val="NoSpacing"/>
        <w:jc w:val="both"/>
      </w:pPr>
    </w:p>
    <w:p w14:paraId="1A530A32" w14:textId="77777777" w:rsidR="00A03032" w:rsidRDefault="00057662" w:rsidP="00D82CF2">
      <w:pPr>
        <w:pStyle w:val="NoSpacing"/>
        <w:jc w:val="both"/>
        <w:rPr>
          <w:rFonts w:cs="Arial"/>
          <w:sz w:val="22"/>
        </w:rPr>
      </w:pPr>
      <w:r w:rsidRPr="00057662">
        <w:rPr>
          <w:rFonts w:cs="Arial"/>
          <w:sz w:val="22"/>
        </w:rPr>
        <w:t xml:space="preserve">A </w:t>
      </w:r>
      <w:r w:rsidR="00CC743D">
        <w:rPr>
          <w:rFonts w:cs="Arial"/>
          <w:sz w:val="22"/>
        </w:rPr>
        <w:t>p</w:t>
      </w:r>
      <w:r w:rsidRPr="00057662">
        <w:rPr>
          <w:rFonts w:cs="Arial"/>
          <w:sz w:val="22"/>
        </w:rPr>
        <w:t>aper copy of the application form can be requested from the Admissions Team</w:t>
      </w:r>
      <w:r w:rsidR="00A03032">
        <w:rPr>
          <w:rFonts w:cs="Arial"/>
          <w:sz w:val="22"/>
        </w:rPr>
        <w:t>:</w:t>
      </w:r>
    </w:p>
    <w:p w14:paraId="604D6CA3" w14:textId="77777777" w:rsidR="00A03032" w:rsidRDefault="00A03032" w:rsidP="00D82CF2">
      <w:pPr>
        <w:pStyle w:val="NoSpacing"/>
        <w:jc w:val="both"/>
        <w:rPr>
          <w:rFonts w:cs="Arial"/>
          <w:sz w:val="22"/>
        </w:rPr>
      </w:pPr>
    </w:p>
    <w:p w14:paraId="119D8A2C" w14:textId="341C424C" w:rsidR="00A03032" w:rsidRDefault="00A03032" w:rsidP="00D82CF2">
      <w:pPr>
        <w:pStyle w:val="NoSpacing"/>
        <w:jc w:val="both"/>
        <w:rPr>
          <w:rFonts w:cs="Arial"/>
          <w:sz w:val="22"/>
        </w:rPr>
      </w:pPr>
      <w:r>
        <w:rPr>
          <w:rFonts w:cs="Arial"/>
          <w:sz w:val="22"/>
        </w:rPr>
        <w:t>T</w:t>
      </w:r>
      <w:r w:rsidR="00057662" w:rsidRPr="00057662">
        <w:rPr>
          <w:rFonts w:cs="Arial"/>
          <w:sz w:val="22"/>
        </w:rPr>
        <w:t>elephone</w:t>
      </w:r>
      <w:r w:rsidR="00C73652">
        <w:rPr>
          <w:rFonts w:cs="Arial"/>
          <w:sz w:val="22"/>
        </w:rPr>
        <w:t>:</w:t>
      </w:r>
      <w:r w:rsidR="00057662" w:rsidRPr="00057662">
        <w:rPr>
          <w:rFonts w:cs="Arial"/>
          <w:sz w:val="22"/>
        </w:rPr>
        <w:t xml:space="preserve"> 01709 823777 </w:t>
      </w:r>
    </w:p>
    <w:p w14:paraId="275F573E" w14:textId="3B282C36" w:rsidR="00057662" w:rsidRDefault="00A03032" w:rsidP="00D82CF2">
      <w:pPr>
        <w:pStyle w:val="NoSpacing"/>
        <w:jc w:val="both"/>
        <w:rPr>
          <w:rFonts w:cs="Arial"/>
          <w:sz w:val="22"/>
        </w:rPr>
      </w:pPr>
      <w:r>
        <w:rPr>
          <w:rFonts w:cs="Arial"/>
          <w:sz w:val="22"/>
        </w:rPr>
        <w:t>E</w:t>
      </w:r>
      <w:r w:rsidR="00057662" w:rsidRPr="00057662">
        <w:rPr>
          <w:rFonts w:cs="Arial"/>
          <w:sz w:val="22"/>
        </w:rPr>
        <w:t>mail</w:t>
      </w:r>
      <w:r w:rsidR="00C73652">
        <w:rPr>
          <w:rFonts w:cs="Arial"/>
          <w:sz w:val="22"/>
        </w:rPr>
        <w:t>:</w:t>
      </w:r>
      <w:r w:rsidR="00057662">
        <w:rPr>
          <w:rFonts w:cs="Arial"/>
          <w:sz w:val="22"/>
        </w:rPr>
        <w:t xml:space="preserve"> </w:t>
      </w:r>
      <w:hyperlink r:id="rId15" w:history="1">
        <w:r w:rsidR="00057662" w:rsidRPr="008C45DF">
          <w:rPr>
            <w:rStyle w:val="Hyperlink"/>
            <w:rFonts w:ascii="Arial" w:hAnsi="Arial" w:cs="Arial"/>
            <w:sz w:val="22"/>
          </w:rPr>
          <w:t>admissions.enquiries@rotherham.gov.uk</w:t>
        </w:r>
      </w:hyperlink>
    </w:p>
    <w:p w14:paraId="0D83DD84" w14:textId="77777777" w:rsidR="00057662" w:rsidRPr="00057662" w:rsidRDefault="00057662" w:rsidP="00D82CF2">
      <w:pPr>
        <w:pStyle w:val="NoSpacing"/>
        <w:jc w:val="both"/>
        <w:rPr>
          <w:rFonts w:cs="Arial"/>
          <w:sz w:val="22"/>
        </w:rPr>
      </w:pPr>
    </w:p>
    <w:p w14:paraId="6FA13D48" w14:textId="0F34DBDA" w:rsidR="00057662" w:rsidRDefault="00057662" w:rsidP="00D82CF2">
      <w:pPr>
        <w:pStyle w:val="NoSpacing"/>
        <w:jc w:val="both"/>
        <w:rPr>
          <w:rFonts w:cs="Arial"/>
          <w:color w:val="252B36"/>
          <w:sz w:val="22"/>
        </w:rPr>
      </w:pPr>
      <w:r w:rsidRPr="00057662">
        <w:rPr>
          <w:rFonts w:cs="Arial"/>
          <w:color w:val="252B36"/>
          <w:sz w:val="22"/>
        </w:rPr>
        <w:t>If you are moving</w:t>
      </w:r>
      <w:r w:rsidR="00A03032">
        <w:rPr>
          <w:rFonts w:cs="Arial"/>
          <w:color w:val="252B36"/>
          <w:sz w:val="22"/>
        </w:rPr>
        <w:t xml:space="preserve"> home</w:t>
      </w:r>
      <w:r w:rsidRPr="00057662">
        <w:rPr>
          <w:rFonts w:cs="Arial"/>
          <w:color w:val="252B36"/>
          <w:sz w:val="22"/>
        </w:rPr>
        <w:t>, please apply in advance of your move to reduce the risk of your child being out of school while your application is processed. You will need to provide details of your new address and when you intend to move.</w:t>
      </w:r>
    </w:p>
    <w:p w14:paraId="419A3387" w14:textId="53B78793" w:rsidR="00CC743D" w:rsidRDefault="00CC743D" w:rsidP="00D82CF2">
      <w:pPr>
        <w:pStyle w:val="NoSpacing"/>
        <w:jc w:val="both"/>
        <w:rPr>
          <w:rFonts w:cs="Arial"/>
          <w:color w:val="252B36"/>
          <w:sz w:val="22"/>
        </w:rPr>
      </w:pPr>
    </w:p>
    <w:p w14:paraId="42D901D2" w14:textId="5A6A5F85" w:rsidR="00CC743D" w:rsidRPr="00CC743D" w:rsidRDefault="00CC743D" w:rsidP="00D82CF2">
      <w:pPr>
        <w:pStyle w:val="NoSpacing"/>
        <w:jc w:val="both"/>
        <w:rPr>
          <w:rFonts w:cs="Arial"/>
          <w:color w:val="252B36"/>
          <w:sz w:val="22"/>
        </w:rPr>
      </w:pPr>
      <w:r w:rsidRPr="00CC743D">
        <w:rPr>
          <w:rFonts w:cs="Arial"/>
          <w:color w:val="252B36"/>
          <w:sz w:val="22"/>
        </w:rPr>
        <w:t xml:space="preserve">You are advised to discuss </w:t>
      </w:r>
      <w:r>
        <w:rPr>
          <w:rFonts w:cs="Arial"/>
          <w:color w:val="252B36"/>
          <w:sz w:val="22"/>
        </w:rPr>
        <w:t>your</w:t>
      </w:r>
      <w:r w:rsidRPr="00CC743D">
        <w:rPr>
          <w:rFonts w:cs="Arial"/>
          <w:color w:val="252B36"/>
          <w:sz w:val="22"/>
        </w:rPr>
        <w:t xml:space="preserve"> transfer </w:t>
      </w:r>
      <w:r>
        <w:rPr>
          <w:rFonts w:cs="Arial"/>
          <w:color w:val="252B36"/>
          <w:sz w:val="22"/>
        </w:rPr>
        <w:t xml:space="preserve">request </w:t>
      </w:r>
      <w:r w:rsidRPr="00CC743D">
        <w:rPr>
          <w:rFonts w:cs="Arial"/>
          <w:color w:val="252B36"/>
          <w:sz w:val="22"/>
        </w:rPr>
        <w:t>with a member of staff at your child’s present school. </w:t>
      </w:r>
    </w:p>
    <w:p w14:paraId="5471C6FE" w14:textId="435ABAE9"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The </w:t>
      </w:r>
      <w:r>
        <w:rPr>
          <w:rFonts w:ascii="Arial" w:hAnsi="Arial" w:cs="Arial"/>
        </w:rPr>
        <w:t xml:space="preserve">Local Authority </w:t>
      </w:r>
      <w:r w:rsidRPr="00CC743D">
        <w:rPr>
          <w:rFonts w:ascii="Arial" w:hAnsi="Arial" w:cs="Arial"/>
        </w:rPr>
        <w:t>Admissions Team will record all in-year transfer applications and will forward your application via secure email for consideration</w:t>
      </w:r>
      <w:r>
        <w:rPr>
          <w:rFonts w:ascii="Arial" w:hAnsi="Arial" w:cs="Arial"/>
        </w:rPr>
        <w:t xml:space="preserve"> by the relevant Admissions Authority.</w:t>
      </w:r>
    </w:p>
    <w:p w14:paraId="2BEBE3BA" w14:textId="77777777" w:rsidR="00CC743D" w:rsidRPr="00CC743D" w:rsidRDefault="00CC743D" w:rsidP="00D82CF2">
      <w:pPr>
        <w:numPr>
          <w:ilvl w:val="0"/>
          <w:numId w:val="9"/>
        </w:numPr>
        <w:spacing w:before="100" w:beforeAutospacing="1" w:after="120" w:line="240" w:lineRule="auto"/>
        <w:ind w:left="714" w:hanging="357"/>
        <w:jc w:val="both"/>
        <w:rPr>
          <w:rFonts w:ascii="Arial" w:hAnsi="Arial" w:cs="Arial"/>
        </w:rPr>
      </w:pPr>
      <w:r w:rsidRPr="00CC743D">
        <w:rPr>
          <w:rFonts w:ascii="Arial" w:hAnsi="Arial" w:cs="Arial"/>
        </w:rPr>
        <w:t>Applications received will be forwarded to preferred schools on the day of receipt where possible, or the following working (school) day.</w:t>
      </w:r>
    </w:p>
    <w:p w14:paraId="138C2E2A" w14:textId="77777777" w:rsidR="00CC743D" w:rsidRPr="00CC743D" w:rsidRDefault="00CC743D" w:rsidP="00D82CF2">
      <w:pPr>
        <w:numPr>
          <w:ilvl w:val="0"/>
          <w:numId w:val="9"/>
        </w:numPr>
        <w:spacing w:before="100" w:beforeAutospacing="1" w:after="100" w:afterAutospacing="1" w:line="240" w:lineRule="auto"/>
        <w:jc w:val="both"/>
        <w:rPr>
          <w:rFonts w:ascii="Arial" w:hAnsi="Arial" w:cs="Arial"/>
        </w:rPr>
      </w:pPr>
      <w:r w:rsidRPr="00CC743D">
        <w:rPr>
          <w:rFonts w:ascii="Arial" w:hAnsi="Arial" w:cs="Arial"/>
        </w:rPr>
        <w:t>Applications received during a weekend or bank holiday or during school holidays will be forwarded to the preferred schools on the next working (school) day.</w:t>
      </w:r>
    </w:p>
    <w:p w14:paraId="03D3C1B3"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It is not possible to process any applications during school holidays and your application will be considered as soon as schools re-open. Schools are required to respond to in-year transfer requests within a </w:t>
      </w:r>
      <w:r w:rsidRPr="00CC743D">
        <w:rPr>
          <w:rFonts w:ascii="Arial" w:hAnsi="Arial" w:cs="Arial"/>
          <w:b/>
          <w:bCs/>
        </w:rPr>
        <w:t>maximum of 15 school days</w:t>
      </w:r>
      <w:r w:rsidRPr="00CC743D">
        <w:rPr>
          <w:rFonts w:ascii="Arial" w:hAnsi="Arial" w:cs="Arial"/>
        </w:rPr>
        <w:t xml:space="preserve"> from receipt of the application therefore, although in-year applications may be forwarded to schools during school holiday periods, it is unlikely that you will be notified of the outcome of your application until schools re-open and the 15 school day response time commences.</w:t>
      </w:r>
    </w:p>
    <w:p w14:paraId="6DBAAB98"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In many cases a child will transfer to a new school only at the beginning of a new term, unless there is agreement by all concerned that the transfer should take place earlier. Until the transfer arrangements have been approved it is expected that your child will continue to attend their present school.</w:t>
      </w:r>
    </w:p>
    <w:p w14:paraId="17B8D564" w14:textId="297FBE33" w:rsidR="00057662" w:rsidRDefault="00057662" w:rsidP="00D82CF2">
      <w:pPr>
        <w:pStyle w:val="NoSpacing"/>
        <w:jc w:val="both"/>
        <w:rPr>
          <w:sz w:val="22"/>
        </w:rPr>
      </w:pPr>
      <w:r w:rsidRPr="009F566D">
        <w:rPr>
          <w:sz w:val="22"/>
        </w:rPr>
        <w:t xml:space="preserve">Parents can make applications up to one term before the date when they would like their child to start at the preferred school. Parents can apply from the 1 May onwards for Admission in the following September. </w:t>
      </w:r>
      <w:r>
        <w:rPr>
          <w:sz w:val="22"/>
        </w:rPr>
        <w:t>Any application for admission in the following September which is received prior to this date will be considered as having been received on 1</w:t>
      </w:r>
      <w:r w:rsidRPr="00D50432">
        <w:rPr>
          <w:sz w:val="22"/>
          <w:vertAlign w:val="superscript"/>
        </w:rPr>
        <w:t>st</w:t>
      </w:r>
      <w:r>
        <w:rPr>
          <w:sz w:val="22"/>
        </w:rPr>
        <w:t xml:space="preserve"> May.</w:t>
      </w:r>
    </w:p>
    <w:p w14:paraId="24B06606" w14:textId="1E46B033" w:rsidR="00487832" w:rsidRDefault="00487832" w:rsidP="00D82CF2">
      <w:pPr>
        <w:pStyle w:val="NoSpacing"/>
        <w:jc w:val="both"/>
        <w:rPr>
          <w:sz w:val="22"/>
        </w:rPr>
      </w:pPr>
    </w:p>
    <w:p w14:paraId="18E25AF6" w14:textId="439CC95A" w:rsidR="00487832" w:rsidRPr="00487832" w:rsidRDefault="00487832" w:rsidP="00D82CF2">
      <w:pPr>
        <w:autoSpaceDE w:val="0"/>
        <w:autoSpaceDN w:val="0"/>
        <w:adjustRightInd w:val="0"/>
        <w:spacing w:after="0"/>
        <w:jc w:val="both"/>
        <w:rPr>
          <w:rFonts w:ascii="Arial" w:hAnsi="Arial" w:cs="Arial"/>
          <w:b/>
          <w:bCs/>
          <w:color w:val="FF0000"/>
        </w:rPr>
      </w:pPr>
      <w:r>
        <w:rPr>
          <w:rFonts w:ascii="Arial" w:hAnsi="Arial" w:cs="Arial"/>
        </w:rPr>
        <w:lastRenderedPageBreak/>
        <w:t>You will be notified in writing of the outcome of your application.  This decision will usually be sent on behalf of the</w:t>
      </w:r>
      <w:r w:rsidR="00C4570A">
        <w:rPr>
          <w:rFonts w:ascii="Arial" w:hAnsi="Arial" w:cs="Arial"/>
        </w:rPr>
        <w:t xml:space="preserve"> </w:t>
      </w:r>
      <w:r w:rsidR="00C73652">
        <w:rPr>
          <w:rFonts w:ascii="Arial" w:hAnsi="Arial" w:cs="Arial"/>
        </w:rPr>
        <w:t>Trustees</w:t>
      </w:r>
      <w:r>
        <w:rPr>
          <w:rFonts w:ascii="Arial" w:hAnsi="Arial" w:cs="Arial"/>
        </w:rPr>
        <w:t xml:space="preserve"> (as the Admissions Authority) by the Local Authority Admissions Team. </w:t>
      </w:r>
    </w:p>
    <w:p w14:paraId="28DF15E7" w14:textId="77777777" w:rsidR="00057662" w:rsidRDefault="00057662" w:rsidP="00D82CF2">
      <w:pPr>
        <w:pStyle w:val="NoSpacing"/>
        <w:jc w:val="both"/>
        <w:rPr>
          <w:sz w:val="22"/>
        </w:rPr>
      </w:pPr>
    </w:p>
    <w:p w14:paraId="473BDCB4" w14:textId="7DDFB5CF" w:rsidR="00AA1D42" w:rsidRDefault="00057662" w:rsidP="00D82CF2">
      <w:pPr>
        <w:pStyle w:val="NoSpacing"/>
        <w:jc w:val="both"/>
        <w:rPr>
          <w:sz w:val="22"/>
        </w:rPr>
      </w:pPr>
      <w:r w:rsidRPr="003938E3">
        <w:rPr>
          <w:sz w:val="22"/>
        </w:rPr>
        <w:t xml:space="preserve">It should be noted that it is the </w:t>
      </w:r>
      <w:r w:rsidR="00CC743D">
        <w:rPr>
          <w:sz w:val="22"/>
        </w:rPr>
        <w:t xml:space="preserve">Local </w:t>
      </w:r>
      <w:r w:rsidRPr="003938E3">
        <w:rPr>
          <w:sz w:val="22"/>
        </w:rPr>
        <w:t>Authority’s policy that repeat applications made for entry to the same year group at the same school will not be considered unless there has been a significant and material change of circumstances which is relevant to the application for admission.</w:t>
      </w:r>
    </w:p>
    <w:p w14:paraId="355F4D96" w14:textId="77777777" w:rsidR="00865F30" w:rsidRDefault="00865F30" w:rsidP="00D82CF2">
      <w:pPr>
        <w:autoSpaceDE w:val="0"/>
        <w:autoSpaceDN w:val="0"/>
        <w:adjustRightInd w:val="0"/>
        <w:jc w:val="both"/>
        <w:rPr>
          <w:rFonts w:ascii="Arial" w:hAnsi="Arial" w:cs="Arial"/>
          <w:b/>
          <w:bCs/>
          <w:sz w:val="24"/>
          <w:szCs w:val="24"/>
        </w:rPr>
      </w:pPr>
    </w:p>
    <w:p w14:paraId="5E8EB26A" w14:textId="78C8407F" w:rsidR="00AA1D42" w:rsidRPr="00641877" w:rsidRDefault="00641877" w:rsidP="00D82CF2">
      <w:pPr>
        <w:autoSpaceDE w:val="0"/>
        <w:autoSpaceDN w:val="0"/>
        <w:adjustRightInd w:val="0"/>
        <w:jc w:val="both"/>
        <w:rPr>
          <w:rFonts w:ascii="Arial" w:hAnsi="Arial" w:cs="Arial"/>
          <w:b/>
          <w:bCs/>
          <w:sz w:val="24"/>
          <w:szCs w:val="24"/>
        </w:rPr>
      </w:pPr>
      <w:r>
        <w:rPr>
          <w:rFonts w:ascii="Arial" w:hAnsi="Arial" w:cs="Arial"/>
          <w:b/>
          <w:bCs/>
          <w:sz w:val="24"/>
          <w:szCs w:val="24"/>
        </w:rPr>
        <w:t xml:space="preserve">Information on </w:t>
      </w:r>
      <w:r w:rsidRPr="00641877">
        <w:rPr>
          <w:rFonts w:ascii="Arial" w:hAnsi="Arial" w:cs="Arial"/>
          <w:b/>
          <w:bCs/>
          <w:sz w:val="24"/>
          <w:szCs w:val="24"/>
        </w:rPr>
        <w:t>A</w:t>
      </w:r>
      <w:r>
        <w:rPr>
          <w:rFonts w:ascii="Arial" w:hAnsi="Arial" w:cs="Arial"/>
          <w:b/>
          <w:bCs/>
          <w:sz w:val="24"/>
          <w:szCs w:val="24"/>
        </w:rPr>
        <w:t>ppeals</w:t>
      </w:r>
    </w:p>
    <w:p w14:paraId="235F8239" w14:textId="4AA1D10D" w:rsidR="00AA1D42" w:rsidRPr="00487832" w:rsidRDefault="00C440C0" w:rsidP="00D82CF2">
      <w:pPr>
        <w:autoSpaceDE w:val="0"/>
        <w:autoSpaceDN w:val="0"/>
        <w:adjustRightInd w:val="0"/>
        <w:spacing w:after="0"/>
        <w:jc w:val="both"/>
        <w:rPr>
          <w:rFonts w:ascii="Arial" w:hAnsi="Arial" w:cs="Arial"/>
          <w:b/>
          <w:bCs/>
        </w:rPr>
      </w:pPr>
      <w:r w:rsidRPr="00C440C0">
        <w:rPr>
          <w:rFonts w:ascii="Arial" w:hAnsi="Arial" w:cs="Arial"/>
        </w:rPr>
        <w:t>Where it is not possible to offer your child a place at the school you have applied for, you will receive a letter advising you of the reasons for this decision.</w:t>
      </w:r>
      <w:r w:rsidR="00487832">
        <w:rPr>
          <w:rFonts w:ascii="Arial" w:hAnsi="Arial" w:cs="Arial"/>
        </w:rPr>
        <w:t xml:space="preserve">  This will usually be sent on behalf of the Governing Body</w:t>
      </w:r>
      <w:r w:rsidR="00865F30">
        <w:rPr>
          <w:rFonts w:ascii="Arial" w:hAnsi="Arial" w:cs="Arial"/>
        </w:rPr>
        <w:t xml:space="preserve"> / Trustees</w:t>
      </w:r>
      <w:r w:rsidR="00487832">
        <w:rPr>
          <w:rFonts w:ascii="Arial" w:hAnsi="Arial" w:cs="Arial"/>
        </w:rPr>
        <w:t xml:space="preserve"> (as the Admissions Authority) by the Local Authority Admissions Team</w:t>
      </w:r>
      <w:r w:rsidR="00865F30">
        <w:rPr>
          <w:rFonts w:ascii="Arial" w:hAnsi="Arial" w:cs="Arial"/>
        </w:rPr>
        <w:t>.</w:t>
      </w:r>
    </w:p>
    <w:p w14:paraId="46931DA7" w14:textId="77777777" w:rsidR="00C440C0" w:rsidRDefault="00C440C0" w:rsidP="00D82CF2">
      <w:pPr>
        <w:autoSpaceDE w:val="0"/>
        <w:autoSpaceDN w:val="0"/>
        <w:adjustRightInd w:val="0"/>
        <w:spacing w:after="0"/>
        <w:jc w:val="both"/>
        <w:rPr>
          <w:rFonts w:ascii="Arial" w:hAnsi="Arial" w:cs="Arial"/>
          <w:b/>
          <w:bCs/>
        </w:rPr>
      </w:pPr>
    </w:p>
    <w:p w14:paraId="568764D9" w14:textId="6D307F90" w:rsidR="00C440C0" w:rsidRPr="00C440C0" w:rsidRDefault="00C440C0" w:rsidP="00D82CF2">
      <w:pPr>
        <w:autoSpaceDE w:val="0"/>
        <w:autoSpaceDN w:val="0"/>
        <w:spacing w:line="240" w:lineRule="auto"/>
        <w:jc w:val="both"/>
        <w:rPr>
          <w:rFonts w:ascii="Arial" w:hAnsi="Arial"/>
        </w:rPr>
      </w:pPr>
      <w:r w:rsidRPr="00C440C0">
        <w:rPr>
          <w:rFonts w:ascii="Arial" w:hAnsi="Arial"/>
        </w:rPr>
        <w:t>All parents/carers have the right of appeal to an independent appeal panel if you have received written confirmation that it has not been possible to offer your child a place at the schools you have applied for</w:t>
      </w:r>
      <w:r>
        <w:rPr>
          <w:rFonts w:ascii="Arial" w:eastAsia="FSAlbert-Light" w:hAnsi="Arial" w:cs="Arial"/>
          <w:color w:val="000000"/>
        </w:rPr>
        <w:t>.</w:t>
      </w:r>
    </w:p>
    <w:p w14:paraId="613F4EC4" w14:textId="15D51178"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 xml:space="preserve">All independent appeals are organised by an Appeals Clerk and follow procedures, which are set out in legislation and the School Admission Appeals Code of Practice. The Appeals Clerk, Panel and process </w:t>
      </w:r>
      <w:r w:rsidR="002C2AB2">
        <w:rPr>
          <w:rFonts w:ascii="Arial" w:eastAsia="FSAlbert-Light" w:hAnsi="Arial" w:cs="Arial"/>
          <w:color w:val="000000"/>
        </w:rPr>
        <w:t>are</w:t>
      </w:r>
      <w:r>
        <w:rPr>
          <w:rFonts w:ascii="Arial" w:eastAsia="FSAlbert-Light" w:hAnsi="Arial" w:cs="Arial"/>
          <w:color w:val="000000"/>
        </w:rPr>
        <w:t xml:space="preserve"> independent of the </w:t>
      </w:r>
      <w:r w:rsidR="002C2AB2">
        <w:rPr>
          <w:rFonts w:ascii="Arial" w:eastAsia="FSAlbert-Light" w:hAnsi="Arial" w:cs="Arial"/>
          <w:color w:val="000000"/>
        </w:rPr>
        <w:t xml:space="preserve">Admissions </w:t>
      </w:r>
      <w:r>
        <w:rPr>
          <w:rFonts w:ascii="Arial" w:eastAsia="FSAlbert-Light" w:hAnsi="Arial" w:cs="Arial"/>
          <w:color w:val="000000"/>
        </w:rPr>
        <w:t>Authority.</w:t>
      </w:r>
    </w:p>
    <w:p w14:paraId="09EE4A99" w14:textId="77777777"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Important requirements to note are:</w:t>
      </w:r>
    </w:p>
    <w:p w14:paraId="6E542730" w14:textId="1C7F4F2C" w:rsidR="00AA1D42" w:rsidRDefault="00AA1D42" w:rsidP="00D82CF2">
      <w:pPr>
        <w:numPr>
          <w:ilvl w:val="0"/>
          <w:numId w:val="2"/>
        </w:numPr>
        <w:autoSpaceDE w:val="0"/>
        <w:autoSpaceDN w:val="0"/>
        <w:adjustRightInd w:val="0"/>
        <w:spacing w:after="0" w:line="240" w:lineRule="auto"/>
        <w:ind w:left="425" w:hanging="425"/>
        <w:jc w:val="both"/>
        <w:rPr>
          <w:rFonts w:ascii="Arial" w:eastAsia="FSAlbert-Light" w:hAnsi="Arial" w:cs="Arial"/>
          <w:color w:val="000000"/>
        </w:rPr>
      </w:pPr>
      <w:r>
        <w:rPr>
          <w:rFonts w:ascii="Arial" w:eastAsia="FSAlbert-Light" w:hAnsi="Arial" w:cs="Arial"/>
          <w:color w:val="000000"/>
        </w:rPr>
        <w:t>Appeals must be in writing stating the grounds on which the appeal is made;</w:t>
      </w:r>
    </w:p>
    <w:p w14:paraId="5B0D007B" w14:textId="77777777" w:rsidR="00C440C0" w:rsidRPr="00C440C0" w:rsidRDefault="00C440C0" w:rsidP="00D82CF2">
      <w:pPr>
        <w:autoSpaceDE w:val="0"/>
        <w:autoSpaceDN w:val="0"/>
        <w:adjustRightInd w:val="0"/>
        <w:spacing w:after="0" w:line="240" w:lineRule="auto"/>
        <w:ind w:left="425"/>
        <w:jc w:val="both"/>
        <w:rPr>
          <w:rFonts w:ascii="Arial" w:eastAsia="FSAlbert-Light" w:hAnsi="Arial" w:cs="Arial"/>
          <w:color w:val="000000"/>
        </w:rPr>
      </w:pPr>
    </w:p>
    <w:p w14:paraId="2D7046FD"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every parent has the right to attend the independent appeal in order to make their case;</w:t>
      </w:r>
    </w:p>
    <w:p w14:paraId="476016C6"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4C5692F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parent can be accompanied by a friend or be represented by them;</w:t>
      </w:r>
    </w:p>
    <w:p w14:paraId="305173FD"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3FDB6B5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independent appeals are heard in private;</w:t>
      </w:r>
    </w:p>
    <w:p w14:paraId="5FB24F9C"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56A4ED6F"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decision of the Appeals Panel is binding on both parents and the Admissions   Authority;</w:t>
      </w:r>
    </w:p>
    <w:p w14:paraId="1035AC65" w14:textId="77777777" w:rsidR="00AA1D42" w:rsidRDefault="00AA1D42" w:rsidP="00D82CF2">
      <w:pPr>
        <w:autoSpaceDE w:val="0"/>
        <w:autoSpaceDN w:val="0"/>
        <w:adjustRightInd w:val="0"/>
        <w:spacing w:after="0"/>
        <w:ind w:left="284" w:hanging="284"/>
        <w:jc w:val="both"/>
        <w:rPr>
          <w:rFonts w:ascii="Arial" w:eastAsia="FSAlbert-Light" w:hAnsi="Arial" w:cs="Arial"/>
          <w:color w:val="000000"/>
        </w:rPr>
      </w:pPr>
    </w:p>
    <w:p w14:paraId="762355D6"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parents will receive written notification of the Appeals Panel decision.</w:t>
      </w:r>
    </w:p>
    <w:p w14:paraId="44A0E6F5" w14:textId="77777777" w:rsidR="00AA1D42" w:rsidRDefault="00AA1D42" w:rsidP="00D82CF2">
      <w:pPr>
        <w:pStyle w:val="ListParagraph"/>
        <w:ind w:left="426" w:hanging="426"/>
        <w:jc w:val="both"/>
        <w:rPr>
          <w:rFonts w:ascii="Arial" w:eastAsia="FSAlbert-Light" w:hAnsi="Arial" w:cs="Arial"/>
          <w:color w:val="000000"/>
        </w:rPr>
      </w:pPr>
    </w:p>
    <w:p w14:paraId="6BC9145A"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Dates – (parents will be advised at the earliest opportunity of appeal dates by the Clerk)</w:t>
      </w:r>
    </w:p>
    <w:p w14:paraId="1F80EDDE" w14:textId="77777777" w:rsidR="00865F30" w:rsidRDefault="00865F30" w:rsidP="00D82CF2">
      <w:pPr>
        <w:autoSpaceDE w:val="0"/>
        <w:autoSpaceDN w:val="0"/>
        <w:adjustRightInd w:val="0"/>
        <w:jc w:val="both"/>
        <w:rPr>
          <w:rFonts w:ascii="Arial" w:eastAsia="FSAlbert-Light" w:hAnsi="Arial" w:cs="Arial"/>
          <w:b/>
          <w:bCs/>
          <w:sz w:val="24"/>
          <w:szCs w:val="24"/>
        </w:rPr>
      </w:pPr>
    </w:p>
    <w:p w14:paraId="4F85792C" w14:textId="3CDDAE9F" w:rsidR="00AA1D42" w:rsidRPr="00641877" w:rsidRDefault="00AA1D42" w:rsidP="00D82CF2">
      <w:pPr>
        <w:autoSpaceDE w:val="0"/>
        <w:autoSpaceDN w:val="0"/>
        <w:adjustRightInd w:val="0"/>
        <w:jc w:val="both"/>
        <w:rPr>
          <w:rFonts w:ascii="Arial" w:eastAsia="FSAlbert-Light" w:hAnsi="Arial" w:cs="Arial"/>
          <w:b/>
          <w:bCs/>
          <w:sz w:val="24"/>
          <w:szCs w:val="24"/>
        </w:rPr>
      </w:pPr>
      <w:r w:rsidRPr="00641877">
        <w:rPr>
          <w:rFonts w:ascii="Arial" w:eastAsia="FSAlbert-Light" w:hAnsi="Arial" w:cs="Arial"/>
          <w:b/>
          <w:bCs/>
          <w:sz w:val="24"/>
          <w:szCs w:val="24"/>
        </w:rPr>
        <w:t>General Information on Appeals</w:t>
      </w:r>
    </w:p>
    <w:p w14:paraId="16B02C7B" w14:textId="5116C3F6" w:rsidR="00AA1D42" w:rsidRPr="00487832" w:rsidRDefault="00AA1D42" w:rsidP="00D82CF2">
      <w:pPr>
        <w:autoSpaceDE w:val="0"/>
        <w:autoSpaceDN w:val="0"/>
        <w:adjustRightInd w:val="0"/>
        <w:jc w:val="both"/>
        <w:rPr>
          <w:rFonts w:ascii="Arial" w:eastAsia="FSAlbert-Light" w:hAnsi="Arial" w:cs="Arial"/>
          <w:color w:val="000000"/>
        </w:rPr>
      </w:pPr>
      <w:r w:rsidRPr="00487832">
        <w:rPr>
          <w:rFonts w:ascii="Arial" w:eastAsia="FSAlbert-Light" w:hAnsi="Arial" w:cs="Arial"/>
          <w:color w:val="000000"/>
        </w:rPr>
        <w:t>A separate document containing details of the appeals procedure is available from the L</w:t>
      </w:r>
      <w:r w:rsidR="00C73652">
        <w:rPr>
          <w:rFonts w:ascii="Arial" w:eastAsia="FSAlbert-Light" w:hAnsi="Arial" w:cs="Arial"/>
          <w:color w:val="000000"/>
        </w:rPr>
        <w:t>ocal Authority</w:t>
      </w:r>
      <w:r w:rsidRPr="00487832">
        <w:rPr>
          <w:rFonts w:ascii="Arial" w:eastAsia="FSAlbert-Light" w:hAnsi="Arial" w:cs="Arial"/>
          <w:color w:val="000000"/>
        </w:rPr>
        <w:t xml:space="preserve"> </w:t>
      </w:r>
      <w:r w:rsidR="00EF6166">
        <w:rPr>
          <w:rFonts w:ascii="Arial" w:eastAsia="FSAlbert-Light" w:hAnsi="Arial" w:cs="Arial"/>
          <w:color w:val="000000"/>
        </w:rPr>
        <w:t>for</w:t>
      </w:r>
      <w:r w:rsidRPr="00487832">
        <w:rPr>
          <w:rFonts w:ascii="Arial" w:eastAsia="FSAlbert-Light" w:hAnsi="Arial" w:cs="Arial"/>
          <w:color w:val="000000"/>
        </w:rPr>
        <w:t xml:space="preserve"> parents whose applications could not be satisfied.</w:t>
      </w:r>
    </w:p>
    <w:p w14:paraId="4A2E51B4"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Any member of the Authority may attend, as an observer, any hearing by an Independent Appeal Panel established by the Authority.</w:t>
      </w:r>
    </w:p>
    <w:p w14:paraId="4FD9EC19" w14:textId="62481EFD"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Parents will be given at least 14 days written notice of the date, time and place of the appeal hearing and will receive prior to the appeal, written documentation summarising</w:t>
      </w:r>
      <w:r w:rsidR="00487832" w:rsidRPr="00487832">
        <w:rPr>
          <w:rFonts w:ascii="Arial" w:eastAsia="FSAlbert-Light" w:hAnsi="Arial" w:cs="Arial"/>
        </w:rPr>
        <w:t xml:space="preserve"> </w:t>
      </w:r>
      <w:r w:rsidRPr="00487832">
        <w:rPr>
          <w:rFonts w:ascii="Arial" w:eastAsia="FSAlbert-Light" w:hAnsi="Arial" w:cs="Arial"/>
        </w:rPr>
        <w:t>the reasons for refusing the admission.</w:t>
      </w:r>
    </w:p>
    <w:p w14:paraId="2CC1CA25" w14:textId="0147E574"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b/>
          <w:bCs/>
        </w:rPr>
        <w:lastRenderedPageBreak/>
        <w:t>I</w:t>
      </w:r>
      <w:r w:rsidRPr="00487832">
        <w:rPr>
          <w:rFonts w:ascii="Arial" w:eastAsia="FSAlbert-Light" w:hAnsi="Arial" w:cs="Arial"/>
        </w:rPr>
        <w:t>f a parent does not attend the appeal or is not represented by another person the hearing may be held and the case dealt with in the absence of the parent using only the</w:t>
      </w:r>
      <w:r w:rsidR="00487832">
        <w:rPr>
          <w:rFonts w:ascii="Arial" w:eastAsia="FSAlbert-Light" w:hAnsi="Arial" w:cs="Arial"/>
        </w:rPr>
        <w:t xml:space="preserve"> </w:t>
      </w:r>
      <w:r w:rsidRPr="00487832">
        <w:rPr>
          <w:rFonts w:ascii="Arial" w:eastAsia="FSAlbert-Light" w:hAnsi="Arial" w:cs="Arial"/>
        </w:rPr>
        <w:t>written documentation submitted.</w:t>
      </w:r>
    </w:p>
    <w:p w14:paraId="18306547"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3946E963" w14:textId="77777777" w:rsidR="00865F30" w:rsidRDefault="00641877" w:rsidP="00D82CF2">
      <w:pPr>
        <w:jc w:val="both"/>
        <w:rPr>
          <w:rFonts w:ascii="Arial" w:hAnsi="Arial" w:cs="Arial"/>
          <w:color w:val="000000"/>
        </w:rPr>
      </w:pPr>
      <w:r w:rsidRPr="00D702F7">
        <w:rPr>
          <w:rFonts w:ascii="Arial" w:hAnsi="Arial" w:cs="Arial"/>
          <w:color w:val="000000"/>
        </w:rPr>
        <w:t>Further information is available on the Local Authority website</w:t>
      </w:r>
      <w:r w:rsidR="00865F30">
        <w:rPr>
          <w:rFonts w:ascii="Arial" w:hAnsi="Arial" w:cs="Arial"/>
          <w:color w:val="000000"/>
        </w:rPr>
        <w:t>:</w:t>
      </w:r>
    </w:p>
    <w:p w14:paraId="3A3990C2" w14:textId="77777777" w:rsidR="00865F30" w:rsidRDefault="00641877" w:rsidP="00D82CF2">
      <w:pPr>
        <w:jc w:val="both"/>
        <w:rPr>
          <w:rFonts w:ascii="Arial" w:hAnsi="Arial" w:cs="Arial"/>
          <w:color w:val="000000"/>
        </w:rPr>
      </w:pPr>
      <w:r w:rsidRPr="00D702F7">
        <w:rPr>
          <w:rFonts w:ascii="Arial" w:hAnsi="Arial" w:cs="Arial"/>
          <w:color w:val="000000"/>
        </w:rPr>
        <w:t xml:space="preserve"> </w:t>
      </w:r>
      <w:hyperlink r:id="rId16" w:history="1">
        <w:r w:rsidRPr="00D702F7">
          <w:rPr>
            <w:rStyle w:val="Hyperlink"/>
            <w:rFonts w:ascii="Arial" w:hAnsi="Arial" w:cs="Arial"/>
          </w:rPr>
          <w:t>https://www.rotherham.gov.uk/schools-schooling/school-admission-appeals</w:t>
        </w:r>
      </w:hyperlink>
      <w:r w:rsidRPr="00D702F7">
        <w:rPr>
          <w:rFonts w:ascii="Arial" w:hAnsi="Arial" w:cs="Arial"/>
          <w:color w:val="000000"/>
        </w:rPr>
        <w:t xml:space="preserve">.  </w:t>
      </w:r>
    </w:p>
    <w:p w14:paraId="48A22343" w14:textId="707456F9" w:rsidR="00641877" w:rsidRPr="00D702F7" w:rsidRDefault="00641877" w:rsidP="00D82CF2">
      <w:pPr>
        <w:jc w:val="both"/>
        <w:rPr>
          <w:rFonts w:ascii="Arial" w:hAnsi="Arial" w:cs="Arial"/>
          <w:color w:val="000000"/>
        </w:rPr>
      </w:pPr>
      <w:r w:rsidRPr="00D702F7">
        <w:rPr>
          <w:rFonts w:ascii="Arial" w:hAnsi="Arial" w:cs="Arial"/>
          <w:color w:val="000000"/>
        </w:rPr>
        <w:t xml:space="preserve">Email </w:t>
      </w:r>
      <w:hyperlink r:id="rId17" w:history="1">
        <w:r w:rsidRPr="00D702F7">
          <w:rPr>
            <w:rStyle w:val="Hyperlink"/>
            <w:rFonts w:ascii="Arial" w:hAnsi="Arial" w:cs="Arial"/>
          </w:rPr>
          <w:t>schoolappeals@rotherham.gov.uk</w:t>
        </w:r>
      </w:hyperlink>
    </w:p>
    <w:p w14:paraId="6BB98EA4" w14:textId="77777777" w:rsidR="00641877" w:rsidRPr="00487832" w:rsidRDefault="00641877" w:rsidP="00D82CF2">
      <w:pPr>
        <w:autoSpaceDE w:val="0"/>
        <w:autoSpaceDN w:val="0"/>
        <w:adjustRightInd w:val="0"/>
        <w:spacing w:after="0"/>
        <w:jc w:val="both"/>
        <w:rPr>
          <w:rFonts w:ascii="Arial" w:eastAsia="FSAlbert-Light" w:hAnsi="Arial" w:cs="Arial"/>
          <w:b/>
          <w:u w:val="single"/>
        </w:rPr>
      </w:pPr>
    </w:p>
    <w:p w14:paraId="7998BCC1" w14:textId="77777777" w:rsidR="00DE7863" w:rsidRPr="00641877" w:rsidRDefault="00DE7863" w:rsidP="00D82CF2">
      <w:pPr>
        <w:pStyle w:val="Heading2"/>
        <w:jc w:val="both"/>
        <w:rPr>
          <w:rFonts w:ascii="Arial" w:hAnsi="Arial" w:cs="Arial"/>
          <w:b/>
          <w:bCs/>
          <w:caps/>
          <w:color w:val="000000" w:themeColor="text1"/>
          <w:sz w:val="24"/>
          <w:szCs w:val="24"/>
        </w:rPr>
      </w:pPr>
      <w:r w:rsidRPr="00641877">
        <w:rPr>
          <w:rFonts w:ascii="Arial" w:hAnsi="Arial" w:cs="Arial"/>
          <w:b/>
          <w:bCs/>
          <w:caps/>
          <w:color w:val="000000" w:themeColor="text1"/>
          <w:sz w:val="24"/>
          <w:szCs w:val="24"/>
        </w:rPr>
        <w:t>FIND YOUR CATCHMENT AREA SCHOOL</w:t>
      </w:r>
    </w:p>
    <w:p w14:paraId="738E1E03" w14:textId="77777777" w:rsidR="00DE7863" w:rsidRPr="00F03FF1" w:rsidRDefault="00DE7863" w:rsidP="00D82CF2">
      <w:pPr>
        <w:pStyle w:val="NormalWeb"/>
        <w:jc w:val="both"/>
        <w:rPr>
          <w:rFonts w:ascii="Arial" w:hAnsi="Arial" w:cs="Arial"/>
          <w:color w:val="252B36"/>
          <w:sz w:val="22"/>
          <w:szCs w:val="22"/>
        </w:rPr>
      </w:pPr>
      <w:r w:rsidRPr="00F03FF1">
        <w:rPr>
          <w:rFonts w:ascii="Arial" w:hAnsi="Arial" w:cs="Arial"/>
          <w:color w:val="252B36"/>
          <w:sz w:val="22"/>
          <w:szCs w:val="22"/>
        </w:rPr>
        <w:t>You can use the catchment map to find your catchment area school.</w:t>
      </w:r>
    </w:p>
    <w:p w14:paraId="2E225A7E"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Visit </w:t>
      </w:r>
      <w:hyperlink r:id="rId18" w:tgtFrame="_blank" w:history="1">
        <w:r w:rsidRPr="00F03FF1">
          <w:rPr>
            <w:rStyle w:val="Hyperlink"/>
            <w:rFonts w:ascii="Arial" w:hAnsi="Arial" w:cs="Arial"/>
            <w:b/>
            <w:bCs/>
            <w:color w:val="002554"/>
          </w:rPr>
          <w:t>RMBC Mapping</w:t>
        </w:r>
      </w:hyperlink>
    </w:p>
    <w:p w14:paraId="76F661EC"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Close the disclaimer</w:t>
      </w:r>
    </w:p>
    <w:p w14:paraId="651785E1"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Type your postcode in the address bar to search</w:t>
      </w:r>
    </w:p>
    <w:p w14:paraId="5277FF59"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Select a property from the list (if yours is not shown press MORE)</w:t>
      </w:r>
    </w:p>
    <w:p w14:paraId="608BE7C6"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on the property to select it</w:t>
      </w:r>
    </w:p>
    <w:p w14:paraId="72478D17"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The property will be shown on the map</w:t>
      </w:r>
    </w:p>
    <w:p w14:paraId="3DFC965B"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What would you like to do?</w:t>
      </w:r>
      <w:r w:rsidRPr="00F03FF1">
        <w:rPr>
          <w:rFonts w:ascii="Arial" w:hAnsi="Arial" w:cs="Arial"/>
          <w:color w:val="252B36"/>
        </w:rPr>
        <w:t> in the top left corner</w:t>
      </w:r>
    </w:p>
    <w:p w14:paraId="1E20E339"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Map features</w:t>
      </w:r>
    </w:p>
    <w:p w14:paraId="6EB9C417"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Education</w:t>
      </w:r>
    </w:p>
    <w:p w14:paraId="67A4A402"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Tick the Primary &amp; Secondary catchment boxes as required</w:t>
      </w:r>
    </w:p>
    <w:p w14:paraId="64415229" w14:textId="374FE76A" w:rsidR="00D82CF2" w:rsidRPr="00F22CD3" w:rsidRDefault="00DE7863" w:rsidP="00F22CD3">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the map and catchment area school/s will appear in a pop-up box</w:t>
      </w:r>
    </w:p>
    <w:p w14:paraId="1C944B45" w14:textId="1CA62EDB" w:rsidR="00AA1D42" w:rsidRPr="00641877" w:rsidRDefault="00AA1D42" w:rsidP="00D82CF2">
      <w:pPr>
        <w:autoSpaceDE w:val="0"/>
        <w:autoSpaceDN w:val="0"/>
        <w:adjustRightInd w:val="0"/>
        <w:jc w:val="both"/>
        <w:rPr>
          <w:rFonts w:ascii="Arial" w:eastAsia="FSAlbert-Light" w:hAnsi="Arial" w:cs="Arial"/>
          <w:b/>
          <w:sz w:val="24"/>
          <w:szCs w:val="24"/>
        </w:rPr>
      </w:pPr>
      <w:r w:rsidRPr="00641877">
        <w:rPr>
          <w:rFonts w:ascii="Arial" w:eastAsia="FSAlbert-Light" w:hAnsi="Arial" w:cs="Arial"/>
          <w:b/>
          <w:sz w:val="24"/>
          <w:szCs w:val="24"/>
        </w:rPr>
        <w:t>USEFUL CONTACTS</w:t>
      </w:r>
    </w:p>
    <w:p w14:paraId="001845CD" w14:textId="77777777" w:rsidR="00AA1D42" w:rsidRPr="00641877" w:rsidRDefault="00AA1D42" w:rsidP="00D82CF2">
      <w:pPr>
        <w:autoSpaceDE w:val="0"/>
        <w:autoSpaceDN w:val="0"/>
        <w:adjustRightInd w:val="0"/>
        <w:jc w:val="both"/>
        <w:rPr>
          <w:rFonts w:ascii="Arial" w:eastAsia="Times New Roman" w:hAnsi="Arial" w:cs="Arial"/>
          <w:b/>
          <w:bCs/>
        </w:rPr>
      </w:pPr>
      <w:r w:rsidRPr="00641877">
        <w:rPr>
          <w:rFonts w:ascii="Arial" w:hAnsi="Arial" w:cs="Arial"/>
          <w:b/>
          <w:bCs/>
        </w:rPr>
        <w:t>ADMISSIONS TEAM</w:t>
      </w:r>
    </w:p>
    <w:p w14:paraId="3E3A71A2"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Children and Young People’s Services</w:t>
      </w:r>
    </w:p>
    <w:p w14:paraId="63263B7A"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Riverside House</w:t>
      </w:r>
    </w:p>
    <w:p w14:paraId="4CC4A6D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Main Street</w:t>
      </w:r>
    </w:p>
    <w:p w14:paraId="2F405E31"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536A557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S65 1AE</w:t>
      </w:r>
    </w:p>
    <w:p w14:paraId="706971CF" w14:textId="39C7A81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Contact an Admissions Officer on</w:t>
      </w:r>
      <w:r w:rsidR="00487832">
        <w:rPr>
          <w:rFonts w:ascii="Arial" w:eastAsia="FSAlbert-Light" w:hAnsi="Arial" w:cs="Arial"/>
        </w:rPr>
        <w:t xml:space="preserve">  </w:t>
      </w:r>
      <w:r>
        <w:rPr>
          <w:rFonts w:ascii="Arial" w:eastAsia="FSAlbert-Light" w:hAnsi="Arial" w:cs="Arial"/>
        </w:rPr>
        <w:t>(01709) 823777</w:t>
      </w:r>
    </w:p>
    <w:p w14:paraId="69B071F6" w14:textId="7629667F" w:rsidR="00AA1D42" w:rsidRPr="0048783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or email:</w:t>
      </w:r>
      <w:r w:rsidR="00487832">
        <w:rPr>
          <w:rFonts w:ascii="Arial" w:eastAsia="FSAlbert-Light" w:hAnsi="Arial" w:cs="Arial"/>
        </w:rPr>
        <w:t xml:space="preserve">  </w:t>
      </w:r>
      <w:hyperlink r:id="rId19" w:history="1">
        <w:r w:rsidR="00487832" w:rsidRPr="00487832">
          <w:rPr>
            <w:rStyle w:val="Hyperlink"/>
            <w:rFonts w:ascii="Arial" w:hAnsi="Arial" w:cs="Arial"/>
          </w:rPr>
          <w:t>admissions.enquiries@rotherham.gov.uk</w:t>
        </w:r>
      </w:hyperlink>
      <w:r w:rsidR="008E21B9">
        <w:rPr>
          <w:rFonts w:ascii="Arial" w:hAnsi="Arial" w:cs="Arial"/>
          <w:b/>
          <w:bCs/>
        </w:rPr>
        <w:t xml:space="preserve"> </w:t>
      </w:r>
    </w:p>
    <w:p w14:paraId="1B3AB34B" w14:textId="77777777" w:rsidR="00AA1D42" w:rsidRDefault="00AA1D42" w:rsidP="00D82CF2">
      <w:pPr>
        <w:autoSpaceDE w:val="0"/>
        <w:autoSpaceDN w:val="0"/>
        <w:adjustRightInd w:val="0"/>
        <w:jc w:val="both"/>
        <w:rPr>
          <w:rFonts w:ascii="Arial" w:hAnsi="Arial" w:cs="Arial"/>
          <w:b/>
          <w:bCs/>
        </w:rPr>
      </w:pPr>
    </w:p>
    <w:p w14:paraId="35FD11CC" w14:textId="77777777" w:rsidR="00AA1D42" w:rsidRDefault="00AA1D42" w:rsidP="00D82CF2">
      <w:pPr>
        <w:autoSpaceDE w:val="0"/>
        <w:autoSpaceDN w:val="0"/>
        <w:adjustRightInd w:val="0"/>
        <w:jc w:val="both"/>
        <w:rPr>
          <w:rFonts w:ascii="Arial" w:hAnsi="Arial" w:cs="Arial"/>
          <w:b/>
          <w:bCs/>
        </w:rPr>
      </w:pPr>
      <w:r>
        <w:rPr>
          <w:rFonts w:ascii="Arial" w:hAnsi="Arial" w:cs="Arial"/>
          <w:b/>
          <w:bCs/>
        </w:rPr>
        <w:t>APPEALS CLERK</w:t>
      </w:r>
    </w:p>
    <w:p w14:paraId="48A098E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Legal and Democratic Services,</w:t>
      </w:r>
    </w:p>
    <w:p w14:paraId="54159414"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Town Hall, The Crofts,</w:t>
      </w:r>
    </w:p>
    <w:p w14:paraId="5ADEA0C6"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Moorgate Street,</w:t>
      </w:r>
    </w:p>
    <w:p w14:paraId="29CAC025"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lastRenderedPageBreak/>
        <w:t>Rotherham</w:t>
      </w:r>
    </w:p>
    <w:p w14:paraId="623A1AB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S60 2TH</w:t>
      </w:r>
    </w:p>
    <w:p w14:paraId="6A1FBF1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Tel: (01709) 822054</w:t>
      </w:r>
    </w:p>
    <w:p w14:paraId="5EF1A7D2" w14:textId="0261D155"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 xml:space="preserve">Email: </w:t>
      </w:r>
      <w:hyperlink r:id="rId20" w:history="1">
        <w:r w:rsidR="00487832" w:rsidRPr="008C45DF">
          <w:rPr>
            <w:rStyle w:val="Hyperlink"/>
            <w:rFonts w:ascii="Arial" w:eastAsia="FSAlbert-Light" w:hAnsi="Arial" w:cs="Arial"/>
          </w:rPr>
          <w:t>schoolappeals@rotherham.gov.uk</w:t>
        </w:r>
      </w:hyperlink>
    </w:p>
    <w:p w14:paraId="27A100AC" w14:textId="3E49A87C" w:rsidR="00AA1D42" w:rsidRDefault="00AA1D42" w:rsidP="00D82CF2">
      <w:pPr>
        <w:jc w:val="both"/>
      </w:pPr>
    </w:p>
    <w:p w14:paraId="2AD1632E" w14:textId="127839D1" w:rsidR="00865F30" w:rsidRPr="00C4570A" w:rsidRDefault="00865F30" w:rsidP="00D82CF2">
      <w:pPr>
        <w:jc w:val="both"/>
        <w:rPr>
          <w:rFonts w:ascii="Arial" w:hAnsi="Arial" w:cs="Arial"/>
          <w:b/>
          <w:bCs/>
          <w:color w:val="FF0000"/>
        </w:rPr>
      </w:pPr>
      <w:r w:rsidRPr="00C4570A">
        <w:rPr>
          <w:rFonts w:ascii="Arial" w:hAnsi="Arial" w:cs="Arial"/>
          <w:b/>
          <w:bCs/>
          <w:color w:val="FF0000"/>
        </w:rPr>
        <w:t xml:space="preserve">Policy Ratified by Academy Trust:  </w:t>
      </w:r>
    </w:p>
    <w:p w14:paraId="42A11C0B" w14:textId="31DBE872" w:rsidR="00E10B80" w:rsidRDefault="00E10B80">
      <w:pPr>
        <w:rPr>
          <w:rFonts w:ascii="Arial" w:hAnsi="Arial" w:cs="Arial"/>
          <w:b/>
          <w:bCs/>
          <w:color w:val="FF0000"/>
          <w:highlight w:val="yellow"/>
        </w:rPr>
      </w:pPr>
    </w:p>
    <w:p w14:paraId="5C712E8F" w14:textId="77777777" w:rsidR="00E10B80" w:rsidRDefault="00E10B80">
      <w:pPr>
        <w:rPr>
          <w:rFonts w:ascii="Arial" w:hAnsi="Arial" w:cs="Arial"/>
          <w:b/>
          <w:bCs/>
          <w:color w:val="FF0000"/>
          <w:highlight w:val="yellow"/>
        </w:rPr>
      </w:pPr>
    </w:p>
    <w:p w14:paraId="0AAC86EE" w14:textId="6E8650F0" w:rsidR="00E10B80" w:rsidRPr="00E10B80" w:rsidRDefault="00E10B80" w:rsidP="00E10B80">
      <w:pPr>
        <w:spacing w:after="0" w:line="240" w:lineRule="auto"/>
        <w:rPr>
          <w:rFonts w:ascii="Times New Roman" w:eastAsia="Times New Roman" w:hAnsi="Times New Roman" w:cs="Times New Roman"/>
          <w:sz w:val="20"/>
          <w:szCs w:val="20"/>
          <w:lang w:eastAsia="en-GB"/>
        </w:rPr>
      </w:pPr>
      <w:r w:rsidRPr="00E10B8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1E781984" wp14:editId="191C5219">
                <wp:simplePos x="0" y="0"/>
                <wp:positionH relativeFrom="column">
                  <wp:posOffset>996950</wp:posOffset>
                </wp:positionH>
                <wp:positionV relativeFrom="paragraph">
                  <wp:posOffset>-488950</wp:posOffset>
                </wp:positionV>
                <wp:extent cx="4206240" cy="640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640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077B021" w14:textId="77777777" w:rsidR="00E10B80" w:rsidRDefault="00E10B80" w:rsidP="00E10B80">
                            <w:pPr>
                              <w:pStyle w:val="Heading2"/>
                              <w:rPr>
                                <w:rFonts w:ascii="Arial" w:hAnsi="Arial"/>
                                <w:sz w:val="28"/>
                              </w:rPr>
                            </w:pPr>
                            <w:r>
                              <w:rPr>
                                <w:rFonts w:ascii="Arial" w:hAnsi="Arial"/>
                                <w:sz w:val="28"/>
                              </w:rPr>
                              <w:t>ST. THOMAS’ C OF E PRIMARY (KILNHURST) AND KILNHURST PRIMARY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81984" id="Rectangle 2" o:spid="_x0000_s1026" style="position:absolute;margin-left:78.5pt;margin-top:-38.5pt;width:331.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">
                <v:shadow on="t"/>
                <v:textbox>
                  <w:txbxContent>
                    <w:p w14:paraId="0077B021" w14:textId="77777777" w:rsidR="00E10B80" w:rsidRDefault="00E10B80" w:rsidP="00E10B80">
                      <w:pPr>
                        <w:pStyle w:val="Heading2"/>
                        <w:rPr>
                          <w:rFonts w:ascii="Arial" w:hAnsi="Arial"/>
                          <w:sz w:val="28"/>
                        </w:rPr>
                      </w:pPr>
                      <w:r>
                        <w:rPr>
                          <w:rFonts w:ascii="Arial" w:hAnsi="Arial"/>
                          <w:sz w:val="28"/>
                        </w:rPr>
                        <w:t>ST. THOMAS’ C OF E PRIMARY (KILNHURST) AND KILNHURST PRIMARY SCHOOLS</w:t>
                      </w:r>
                    </w:p>
                  </w:txbxContent>
                </v:textbox>
              </v:rect>
            </w:pict>
          </mc:Fallback>
        </mc:AlternateContent>
      </w:r>
    </w:p>
    <w:p w14:paraId="17C120FF" w14:textId="77777777" w:rsidR="00E10B80" w:rsidRPr="00E10B80" w:rsidRDefault="00E10B80" w:rsidP="00E10B80">
      <w:pPr>
        <w:spacing w:after="0" w:line="240" w:lineRule="auto"/>
        <w:rPr>
          <w:rFonts w:ascii="Times New Roman" w:eastAsia="Times New Roman" w:hAnsi="Times New Roman" w:cs="Times New Roman"/>
          <w:sz w:val="20"/>
          <w:szCs w:val="20"/>
          <w:lang w:eastAsia="en-GB"/>
        </w:rPr>
      </w:pPr>
    </w:p>
    <w:p w14:paraId="671B8F05" w14:textId="77777777" w:rsidR="00E10B80" w:rsidRPr="00E10B80" w:rsidRDefault="00E10B80" w:rsidP="00E10B80">
      <w:pPr>
        <w:spacing w:after="0" w:line="240" w:lineRule="auto"/>
        <w:rPr>
          <w:rFonts w:ascii="Times New Roman" w:eastAsia="Times New Roman" w:hAnsi="Times New Roman" w:cs="Times New Roman"/>
          <w:sz w:val="24"/>
          <w:szCs w:val="20"/>
          <w:lang w:eastAsia="en-GB"/>
        </w:rPr>
      </w:pPr>
    </w:p>
    <w:p w14:paraId="274A93BD"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Aitken Road</w:t>
      </w:r>
    </w:p>
    <w:p w14:paraId="73127E71"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Albany Road</w:t>
      </w:r>
    </w:p>
    <w:p w14:paraId="2789AB84"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Aldervale Close</w:t>
      </w:r>
    </w:p>
    <w:p w14:paraId="6785A12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Ashdene Court</w:t>
      </w:r>
    </w:p>
    <w:p w14:paraId="0C84F3FF" w14:textId="77777777" w:rsidR="00E10B80" w:rsidRPr="00E10B80" w:rsidRDefault="00E10B80" w:rsidP="00E10B80">
      <w:pPr>
        <w:keepNext/>
        <w:spacing w:after="0" w:line="240" w:lineRule="auto"/>
        <w:outlineLvl w:val="3"/>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Aspen Way</w:t>
      </w:r>
    </w:p>
    <w:p w14:paraId="63913D66"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val="en-US" w:eastAsia="en-GB"/>
        </w:rPr>
        <w:t>Baker Close</w:t>
      </w:r>
    </w:p>
    <w:p w14:paraId="55ED61FF"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Beechville Avenue</w:t>
      </w:r>
    </w:p>
    <w:p w14:paraId="0ED55BB7"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Beighton Road</w:t>
      </w:r>
    </w:p>
    <w:p w14:paraId="2A2C3A6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Birdwell Road</w:t>
      </w:r>
    </w:p>
    <w:p w14:paraId="7DCA0AE3"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Blunn Croft</w:t>
      </w:r>
    </w:p>
    <w:p w14:paraId="4B109582"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Broadhead Close</w:t>
      </w:r>
    </w:p>
    <w:p w14:paraId="56447D8F"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Buckthorn Close</w:t>
      </w:r>
    </w:p>
    <w:p w14:paraId="1C91AEEB"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Canalside View</w:t>
      </w:r>
    </w:p>
    <w:p w14:paraId="1BF02A4A"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Campion Drive</w:t>
      </w:r>
    </w:p>
    <w:p w14:paraId="67932635"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Caraway Grove</w:t>
      </w:r>
    </w:p>
    <w:p w14:paraId="132DAA7B"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Carlisle Street</w:t>
      </w:r>
    </w:p>
    <w:p w14:paraId="59F1E163"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Celandine Rise</w:t>
      </w:r>
    </w:p>
    <w:p w14:paraId="2F606F5A"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Countryside Way</w:t>
      </w:r>
    </w:p>
    <w:p w14:paraId="219CA81D"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De Montford Drive</w:t>
      </w:r>
    </w:p>
    <w:p w14:paraId="11EA20E7"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Denaby Lane (part)</w:t>
      </w:r>
    </w:p>
    <w:p w14:paraId="5DFCF284"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Don Grange</w:t>
      </w:r>
    </w:p>
    <w:p w14:paraId="4BF09F6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Ellison Drive</w:t>
      </w:r>
    </w:p>
    <w:p w14:paraId="6920DA88"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Elmdale Close</w:t>
      </w:r>
    </w:p>
    <w:p w14:paraId="2C6C8D9E"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Elm Tree Farm Court</w:t>
      </w:r>
    </w:p>
    <w:p w14:paraId="5B81A3B0"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Elmville Avenue</w:t>
      </w:r>
    </w:p>
    <w:p w14:paraId="1771871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Fennel Gardens</w:t>
      </w:r>
    </w:p>
    <w:p w14:paraId="7958ED6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Fernvale Walk</w:t>
      </w:r>
    </w:p>
    <w:p w14:paraId="63994789"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Glasshouse Lane</w:t>
      </w:r>
    </w:p>
    <w:p w14:paraId="0A5A43FD"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Glasshouse Road</w:t>
      </w:r>
    </w:p>
    <w:p w14:paraId="43EF05FE" w14:textId="77777777" w:rsidR="00E10B80" w:rsidRPr="00E10B80" w:rsidRDefault="00E10B80" w:rsidP="00E10B80">
      <w:pPr>
        <w:keepNext/>
        <w:spacing w:after="0" w:line="240" w:lineRule="auto"/>
        <w:outlineLvl w:val="3"/>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Glebe Close</w:t>
      </w:r>
    </w:p>
    <w:p w14:paraId="43C5CD3F"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Glebe Road</w:t>
      </w:r>
    </w:p>
    <w:p w14:paraId="165FB9EA"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Greenwood Road</w:t>
      </w:r>
    </w:p>
    <w:p w14:paraId="716BF92E"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Harrop Drive</w:t>
      </w:r>
    </w:p>
    <w:p w14:paraId="56435C3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Hartley Close</w:t>
      </w:r>
    </w:p>
    <w:p w14:paraId="713653D1"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Hazelwood Drive</w:t>
      </w:r>
    </w:p>
    <w:p w14:paraId="4C3A79F4"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Hesley Court</w:t>
      </w:r>
    </w:p>
    <w:p w14:paraId="7A655762"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lastRenderedPageBreak/>
        <w:t>Highthorn Road</w:t>
      </w:r>
    </w:p>
    <w:p w14:paraId="1CD65153"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Holmoak Close</w:t>
      </w:r>
    </w:p>
    <w:p w14:paraId="64FAA768"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Holywell Road</w:t>
      </w:r>
    </w:p>
    <w:p w14:paraId="7EF51AD7"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Hooton Road</w:t>
      </w:r>
    </w:p>
    <w:p w14:paraId="1C13B70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Jagger Court</w:t>
      </w:r>
    </w:p>
    <w:p w14:paraId="3B621476"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Kew Court</w:t>
      </w:r>
    </w:p>
    <w:p w14:paraId="3CB7C92F"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Kilnhurst Road</w:t>
      </w:r>
    </w:p>
    <w:p w14:paraId="71ADF380"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Larkspur Close</w:t>
      </w:r>
    </w:p>
    <w:p w14:paraId="39637720"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Low Wood Close</w:t>
      </w:r>
    </w:p>
    <w:p w14:paraId="37DDE9C2"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Meadow Croft</w:t>
      </w:r>
    </w:p>
    <w:p w14:paraId="575D76DD"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Meadow View Road</w:t>
      </w:r>
    </w:p>
    <w:p w14:paraId="37A5EFC0"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Mitchell Croft</w:t>
      </w:r>
    </w:p>
    <w:p w14:paraId="73EB6F11"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Newsam Road</w:t>
      </w:r>
    </w:p>
    <w:p w14:paraId="2A10C29B"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Noblethorpe Road</w:t>
      </w:r>
    </w:p>
    <w:p w14:paraId="60068FA5"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Oakbank close</w:t>
      </w:r>
    </w:p>
    <w:p w14:paraId="08A3F67A" w14:textId="7D141949" w:rsidR="00E10B80" w:rsidRPr="00E10B80" w:rsidRDefault="00E10B80" w:rsidP="00E10B80">
      <w:pPr>
        <w:spacing w:after="0" w:line="240" w:lineRule="auto"/>
        <w:rPr>
          <w:rFonts w:ascii="Arial" w:eastAsia="Times New Roman" w:hAnsi="Arial" w:cs="Arial"/>
          <w:b/>
          <w:sz w:val="24"/>
          <w:szCs w:val="24"/>
          <w:lang w:eastAsia="en-GB"/>
        </w:rPr>
      </w:pPr>
      <w:r w:rsidRPr="00E10B80">
        <w:rPr>
          <w:rFonts w:ascii="Arial" w:eastAsia="Times New Roman" w:hAnsi="Arial" w:cs="Arial"/>
          <w:sz w:val="24"/>
          <w:szCs w:val="24"/>
          <w:lang w:eastAsia="en-GB"/>
        </w:rPr>
        <w:t>Piccadilly Road</w:t>
      </w:r>
      <w:r w:rsidRPr="00E10B80">
        <w:rPr>
          <w:rFonts w:ascii="Arial" w:eastAsia="Times New Roman" w:hAnsi="Arial" w:cs="Arial"/>
          <w:sz w:val="24"/>
          <w:szCs w:val="24"/>
          <w:lang w:eastAsia="en-GB"/>
        </w:rPr>
        <w:tab/>
      </w:r>
      <w:r w:rsidRPr="00E10B80">
        <w:rPr>
          <w:rFonts w:ascii="Arial" w:eastAsia="Times New Roman" w:hAnsi="Arial" w:cs="Arial"/>
          <w:b/>
          <w:sz w:val="24"/>
          <w:szCs w:val="24"/>
          <w:lang w:eastAsia="en-GB"/>
        </w:rPr>
        <w:t>(odd 93 upwards</w:t>
      </w:r>
    </w:p>
    <w:p w14:paraId="1533590D" w14:textId="1DB0ED77" w:rsidR="00E10B80" w:rsidRPr="00E10B80" w:rsidRDefault="00E10B80" w:rsidP="00E10B8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10B80">
        <w:rPr>
          <w:rFonts w:ascii="Arial" w:eastAsia="Times New Roman" w:hAnsi="Arial" w:cs="Arial"/>
          <w:sz w:val="24"/>
          <w:szCs w:val="24"/>
          <w:lang w:eastAsia="en-GB"/>
        </w:rPr>
        <w:tab/>
      </w:r>
      <w:r w:rsidRPr="00E10B80">
        <w:rPr>
          <w:rFonts w:ascii="Arial" w:eastAsia="Times New Roman" w:hAnsi="Arial" w:cs="Arial"/>
          <w:sz w:val="24"/>
          <w:szCs w:val="24"/>
          <w:lang w:eastAsia="en-GB"/>
        </w:rPr>
        <w:tab/>
        <w:t xml:space="preserve"> </w:t>
      </w:r>
      <w:r w:rsidRPr="00E10B80">
        <w:rPr>
          <w:rFonts w:ascii="Arial" w:eastAsia="Times New Roman" w:hAnsi="Arial" w:cs="Arial"/>
          <w:b/>
          <w:sz w:val="24"/>
          <w:szCs w:val="24"/>
          <w:lang w:eastAsia="en-GB"/>
        </w:rPr>
        <w:t>even 150 upwards</w:t>
      </w:r>
      <w:r w:rsidRPr="00E10B80">
        <w:rPr>
          <w:rFonts w:ascii="Arial" w:eastAsia="Times New Roman" w:hAnsi="Arial" w:cs="Arial"/>
          <w:sz w:val="24"/>
          <w:szCs w:val="24"/>
          <w:lang w:eastAsia="en-GB"/>
        </w:rPr>
        <w:t>)</w:t>
      </w:r>
    </w:p>
    <w:p w14:paraId="6DEBFA12"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 xml:space="preserve"> Pine Walk</w:t>
      </w:r>
    </w:p>
    <w:p w14:paraId="10E58724"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 xml:space="preserve"> Potters Way</w:t>
      </w:r>
    </w:p>
    <w:p w14:paraId="507E3AA2"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Randerson Drive</w:t>
      </w:r>
    </w:p>
    <w:p w14:paraId="159C286E"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 xml:space="preserve"> Raven Meadows</w:t>
      </w:r>
    </w:p>
    <w:p w14:paraId="22C7B3B1" w14:textId="77777777" w:rsidR="00E10B80" w:rsidRPr="00E10B80" w:rsidRDefault="00E10B80" w:rsidP="00E10B80">
      <w:pPr>
        <w:spacing w:after="0" w:line="240" w:lineRule="auto"/>
        <w:rPr>
          <w:rFonts w:ascii="Arial" w:eastAsia="Times New Roman" w:hAnsi="Arial" w:cs="Arial"/>
          <w:sz w:val="24"/>
          <w:szCs w:val="24"/>
          <w:lang w:eastAsia="en-GB"/>
        </w:rPr>
      </w:pPr>
      <w:r w:rsidRPr="00E10B80">
        <w:rPr>
          <w:rFonts w:ascii="Arial" w:eastAsia="Times New Roman" w:hAnsi="Arial" w:cs="Arial"/>
          <w:sz w:val="24"/>
          <w:szCs w:val="24"/>
          <w:lang w:eastAsia="en-GB"/>
        </w:rPr>
        <w:t xml:space="preserve"> Rix Court</w:t>
      </w:r>
    </w:p>
    <w:p w14:paraId="62455BD3"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Rix Road</w:t>
      </w:r>
    </w:p>
    <w:p w14:paraId="19E09548"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Russell Road</w:t>
      </w:r>
    </w:p>
    <w:p w14:paraId="57CBA6A6"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Sandalwood Rise</w:t>
      </w:r>
    </w:p>
    <w:p w14:paraId="3AC510B0"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Sivilla Road</w:t>
      </w:r>
    </w:p>
    <w:p w14:paraId="351DF65F"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Snowberry Close</w:t>
      </w:r>
    </w:p>
    <w:p w14:paraId="59816A75"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Springfield Road</w:t>
      </w:r>
    </w:p>
    <w:p w14:paraId="54DE0370"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val="en-US" w:eastAsia="en-GB"/>
        </w:rPr>
        <w:t xml:space="preserve"> Thomas Hill Grove</w:t>
      </w:r>
    </w:p>
    <w:p w14:paraId="6436BFF8" w14:textId="77777777" w:rsidR="00E10B80" w:rsidRPr="00E10B80" w:rsidRDefault="00E10B80" w:rsidP="00E10B80">
      <w:pPr>
        <w:keepNext/>
        <w:spacing w:after="0" w:line="240" w:lineRule="auto"/>
        <w:outlineLvl w:val="6"/>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Thorn Road</w:t>
      </w:r>
    </w:p>
    <w:p w14:paraId="236F7698"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Twigg Court</w:t>
      </w:r>
    </w:p>
    <w:p w14:paraId="06257579"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Victoria Street</w:t>
      </w:r>
    </w:p>
    <w:p w14:paraId="661844AC" w14:textId="77777777" w:rsidR="00E10B80" w:rsidRPr="00E10B80" w:rsidRDefault="00E10B80" w:rsidP="00E10B80">
      <w:pPr>
        <w:spacing w:after="0" w:line="240" w:lineRule="auto"/>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 xml:space="preserve"> Waterway Lane</w:t>
      </w:r>
    </w:p>
    <w:p w14:paraId="4C0F70A5"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Wentworth Gardens</w:t>
      </w:r>
    </w:p>
    <w:p w14:paraId="076154F1"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Wentworth Road</w:t>
      </w:r>
    </w:p>
    <w:p w14:paraId="3C0463B7"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Wharf Road</w:t>
      </w:r>
    </w:p>
    <w:p w14:paraId="0F7225DF" w14:textId="77777777" w:rsidR="00E10B80" w:rsidRPr="00E10B80" w:rsidRDefault="00E10B80" w:rsidP="00E10B80">
      <w:pPr>
        <w:spacing w:after="0" w:line="240" w:lineRule="auto"/>
        <w:ind w:left="60"/>
        <w:rPr>
          <w:rFonts w:ascii="Arial" w:eastAsia="Times New Roman" w:hAnsi="Arial" w:cs="Times New Roman"/>
          <w:sz w:val="24"/>
          <w:szCs w:val="20"/>
          <w:lang w:eastAsia="en-GB"/>
        </w:rPr>
      </w:pPr>
      <w:r w:rsidRPr="00E10B80">
        <w:rPr>
          <w:rFonts w:ascii="Arial" w:eastAsia="Times New Roman" w:hAnsi="Arial" w:cs="Times New Roman"/>
          <w:sz w:val="24"/>
          <w:szCs w:val="20"/>
          <w:lang w:eastAsia="en-GB"/>
        </w:rPr>
        <w:t>Wheatley Road</w:t>
      </w:r>
    </w:p>
    <w:p w14:paraId="53E2C47A" w14:textId="77777777" w:rsidR="00E10B80" w:rsidRPr="00E10B80" w:rsidRDefault="00E10B80" w:rsidP="00E10B80">
      <w:pPr>
        <w:spacing w:after="0" w:line="240" w:lineRule="auto"/>
        <w:ind w:left="60"/>
        <w:rPr>
          <w:rFonts w:ascii="Times New Roman" w:eastAsia="Times New Roman" w:hAnsi="Times New Roman" w:cs="Times New Roman"/>
          <w:sz w:val="24"/>
          <w:szCs w:val="20"/>
          <w:lang w:eastAsia="en-GB"/>
        </w:rPr>
      </w:pPr>
    </w:p>
    <w:p w14:paraId="583B54CF" w14:textId="77777777" w:rsidR="00E10B80" w:rsidRDefault="00E10B80">
      <w:pPr>
        <w:rPr>
          <w:rFonts w:ascii="Arial" w:hAnsi="Arial" w:cs="Arial"/>
          <w:b/>
          <w:bCs/>
          <w:color w:val="FF0000"/>
          <w:highlight w:val="yellow"/>
        </w:rPr>
      </w:pPr>
    </w:p>
    <w:p w14:paraId="40999B4D" w14:textId="77777777" w:rsidR="00E10B80" w:rsidRDefault="00E10B80">
      <w:pPr>
        <w:rPr>
          <w:rFonts w:ascii="Arial" w:hAnsi="Arial" w:cs="Arial"/>
          <w:b/>
          <w:bCs/>
          <w:color w:val="FF0000"/>
          <w:highlight w:val="yellow"/>
        </w:rPr>
      </w:pPr>
    </w:p>
    <w:p w14:paraId="3B550011" w14:textId="53984A0B"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Narrow" w:eastAsia="Times New Roman" w:hAnsi="Helvetica-Narrow" w:cs="Times New Roman"/>
          <w:snapToGrid w:val="0"/>
          <w:color w:val="000000"/>
          <w:szCs w:val="20"/>
        </w:rPr>
      </w:pPr>
      <w:r w:rsidRPr="00E10B80">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1312" behindDoc="0" locked="0" layoutInCell="0" allowOverlap="1" wp14:anchorId="072DA06D" wp14:editId="1463CC10">
                <wp:simplePos x="0" y="0"/>
                <wp:positionH relativeFrom="column">
                  <wp:posOffset>774700</wp:posOffset>
                </wp:positionH>
                <wp:positionV relativeFrom="paragraph">
                  <wp:posOffset>-534670</wp:posOffset>
                </wp:positionV>
                <wp:extent cx="4629150" cy="6057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6057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C701870" w14:textId="77777777" w:rsidR="00E10B80" w:rsidRDefault="00E10B80" w:rsidP="00E10B80">
                            <w:pPr>
                              <w:jc w:val="center"/>
                              <w:rPr>
                                <w:rFonts w:ascii="Arial" w:hAnsi="Arial"/>
                                <w:b/>
                                <w:sz w:val="28"/>
                              </w:rPr>
                            </w:pPr>
                            <w:r>
                              <w:rPr>
                                <w:rFonts w:ascii="Arial" w:hAnsi="Arial"/>
                                <w:b/>
                                <w:sz w:val="28"/>
                              </w:rPr>
                              <w:t>ST. THOMAS’ C OF E PRIMARY (KILNHURST) BROOKFIELD PRIMARY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2DA06D" id="Rectangle 3" o:spid="_x0000_s1027" style="position:absolute;margin-left:61pt;margin-top:-42.1pt;width:364.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" o:allowincell="f">
                <v:shadow on="t"/>
                <v:textbox>
                  <w:txbxContent>
                    <w:p w14:paraId="7C701870" w14:textId="77777777" w:rsidR="00E10B80" w:rsidRDefault="00E10B80" w:rsidP="00E10B80">
                      <w:pPr>
                        <w:jc w:val="center"/>
                        <w:rPr>
                          <w:rFonts w:ascii="Arial" w:hAnsi="Arial"/>
                          <w:b/>
                          <w:sz w:val="28"/>
                        </w:rPr>
                      </w:pPr>
                      <w:r>
                        <w:rPr>
                          <w:rFonts w:ascii="Arial" w:hAnsi="Arial"/>
                          <w:b/>
                          <w:sz w:val="28"/>
                        </w:rPr>
                        <w:t>ST. THOMAS’ C OF E PRIMARY (KILNHURST) BROOKFIELD PRIMARY ACADEMY</w:t>
                      </w:r>
                    </w:p>
                  </w:txbxContent>
                </v:textbox>
              </v:rect>
            </w:pict>
          </mc:Fallback>
        </mc:AlternateContent>
      </w:r>
    </w:p>
    <w:p w14:paraId="46F05408"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Narrow" w:eastAsia="Times New Roman" w:hAnsi="Helvetica-Narrow" w:cs="Times New Roman"/>
          <w:snapToGrid w:val="0"/>
          <w:color w:val="000000"/>
          <w:szCs w:val="20"/>
        </w:rPr>
      </w:pPr>
    </w:p>
    <w:p w14:paraId="52DE5441"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Alldred Crescent</w:t>
      </w:r>
    </w:p>
    <w:p w14:paraId="36532904"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Ash Ridge</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2F594B68"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Barnes Court</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0FAE9D2A"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Beck Close</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38D01991"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Beecham Court</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2271AA31"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Benton Terrace</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7D9ADD75"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Birkdale Rise</w:t>
      </w:r>
    </w:p>
    <w:p w14:paraId="392ED288"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b/>
          <w:snapToGrid w:val="0"/>
          <w:color w:val="000000"/>
          <w:sz w:val="24"/>
          <w:szCs w:val="20"/>
        </w:rPr>
      </w:pPr>
      <w:r w:rsidRPr="00E10B80">
        <w:rPr>
          <w:rFonts w:ascii="Arial" w:eastAsia="Times New Roman" w:hAnsi="Arial" w:cs="Times New Roman"/>
          <w:snapToGrid w:val="0"/>
          <w:color w:val="000000"/>
          <w:sz w:val="24"/>
          <w:szCs w:val="20"/>
        </w:rPr>
        <w:lastRenderedPageBreak/>
        <w:t xml:space="preserve">Brookfield Avenue </w:t>
      </w:r>
      <w:r w:rsidRPr="00E10B80">
        <w:rPr>
          <w:rFonts w:ascii="Arial" w:eastAsia="Times New Roman" w:hAnsi="Arial" w:cs="Times New Roman"/>
          <w:b/>
          <w:snapToGrid w:val="0"/>
          <w:color w:val="000000"/>
          <w:sz w:val="24"/>
          <w:szCs w:val="20"/>
        </w:rPr>
        <w:t>(odd to 85, even to 94)</w:t>
      </w:r>
    </w:p>
    <w:p w14:paraId="544F7D27"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Broomville Street</w:t>
      </w:r>
    </w:p>
    <w:p w14:paraId="08812188"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Calladine Way</w:t>
      </w:r>
    </w:p>
    <w:p w14:paraId="5CF00225"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Calcot Green</w:t>
      </w:r>
    </w:p>
    <w:p w14:paraId="7E8F37EE"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Calcot Park Avenue</w:t>
      </w:r>
    </w:p>
    <w:p w14:paraId="57619447"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Carnoustie Close</w:t>
      </w:r>
    </w:p>
    <w:p w14:paraId="55825A82"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Charles Street</w:t>
      </w:r>
    </w:p>
    <w:p w14:paraId="04D70A97"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Cobb Court</w:t>
      </w:r>
    </w:p>
    <w:p w14:paraId="48BE02C5"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Cobb Drive</w:t>
      </w:r>
    </w:p>
    <w:p w14:paraId="3C7D1715"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Coronation Road</w:t>
      </w:r>
    </w:p>
    <w:p w14:paraId="25EB6077"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Crossland Street</w:t>
      </w:r>
    </w:p>
    <w:p w14:paraId="51E074EB"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Davies Drive</w:t>
      </w:r>
    </w:p>
    <w:p w14:paraId="2AF24459"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Dun Street</w:t>
      </w:r>
    </w:p>
    <w:p w14:paraId="2422C030" w14:textId="7A4508D2"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Fitzwilliam Street</w:t>
      </w:r>
      <w:r>
        <w:rPr>
          <w:rFonts w:ascii="Arial" w:eastAsia="Times New Roman" w:hAnsi="Arial" w:cs="Times New Roman"/>
          <w:snapToGrid w:val="0"/>
          <w:color w:val="000000"/>
          <w:sz w:val="24"/>
          <w:szCs w:val="20"/>
        </w:rPr>
        <w:t xml:space="preserve"> </w:t>
      </w:r>
      <w:r w:rsidRPr="00E10B80">
        <w:rPr>
          <w:rFonts w:ascii="Arial" w:eastAsia="Times New Roman" w:hAnsi="Arial" w:cs="Times New Roman"/>
          <w:b/>
          <w:snapToGrid w:val="0"/>
          <w:color w:val="000000"/>
          <w:sz w:val="24"/>
          <w:szCs w:val="20"/>
        </w:rPr>
        <w:t>(odd 149 up, even 58 up)</w:t>
      </w:r>
    </w:p>
    <w:p w14:paraId="6433BE9D"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Fossard Gardens</w:t>
      </w:r>
    </w:p>
    <w:p w14:paraId="30246A52"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Fox Court</w:t>
      </w:r>
    </w:p>
    <w:p w14:paraId="000FAB1A"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Fuller Grove</w:t>
      </w:r>
    </w:p>
    <w:p w14:paraId="7423B9B7"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Gleneagles Rise</w:t>
      </w:r>
    </w:p>
    <w:p w14:paraId="1998A74E"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Greno Road</w:t>
      </w:r>
    </w:p>
    <w:p w14:paraId="10572C56"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Haythorn Way</w:t>
      </w:r>
    </w:p>
    <w:p w14:paraId="7B4CA047"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Hoylake Drive</w:t>
      </w:r>
    </w:p>
    <w:p w14:paraId="45ADB71C"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Lansdowne Crescent</w:t>
      </w:r>
    </w:p>
    <w:p w14:paraId="345675A1"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Lawrence Court</w:t>
      </w:r>
    </w:p>
    <w:p w14:paraId="73EB6DC3"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Lawrence Drive</w:t>
      </w:r>
    </w:p>
    <w:p w14:paraId="29DECE99"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Lime Grove</w:t>
      </w:r>
    </w:p>
    <w:p w14:paraId="63A887B1"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Lindrick Avenue</w:t>
      </w:r>
    </w:p>
    <w:p w14:paraId="536A6F69"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Manor Road</w:t>
      </w:r>
    </w:p>
    <w:p w14:paraId="3540EE61"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Muirfield Avenue</w:t>
      </w:r>
    </w:p>
    <w:p w14:paraId="1705D3E9"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New Station Road</w:t>
      </w:r>
    </w:p>
    <w:p w14:paraId="559F4EDC"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Perrot Court</w:t>
      </w:r>
    </w:p>
    <w:p w14:paraId="5BA1371F"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Pinehurst Rise</w:t>
      </w:r>
    </w:p>
    <w:p w14:paraId="52CC7B00"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Rufford Grove</w:t>
      </w:r>
    </w:p>
    <w:p w14:paraId="09978792"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Sanderson Way</w:t>
      </w:r>
    </w:p>
    <w:p w14:paraId="153893FB"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Sitwell Grove</w:t>
      </w:r>
    </w:p>
    <w:p w14:paraId="3691B08B"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Slade Road</w:t>
      </w:r>
    </w:p>
    <w:p w14:paraId="0E2E8C5B"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St. Andrew's Close</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517B16A3" w14:textId="362AE43C"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Station Street</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b/>
          <w:snapToGrid w:val="0"/>
          <w:color w:val="000000"/>
          <w:sz w:val="24"/>
          <w:szCs w:val="20"/>
        </w:rPr>
        <w:t xml:space="preserve">(South side of road – odd numbers) </w:t>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r w:rsidRPr="00E10B80">
        <w:rPr>
          <w:rFonts w:ascii="Arial" w:eastAsia="Times New Roman" w:hAnsi="Arial" w:cs="Times New Roman"/>
          <w:snapToGrid w:val="0"/>
          <w:color w:val="000000"/>
          <w:sz w:val="24"/>
          <w:szCs w:val="20"/>
        </w:rPr>
        <w:tab/>
      </w:r>
    </w:p>
    <w:p w14:paraId="7A20529D"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Sunningdale Close</w:t>
      </w:r>
    </w:p>
    <w:p w14:paraId="450E445A"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Sykes Court</w:t>
      </w:r>
    </w:p>
    <w:p w14:paraId="4F60F926"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Talbot Road</w:t>
      </w:r>
    </w:p>
    <w:p w14:paraId="65A7D9F0" w14:textId="77777777" w:rsidR="00E10B80" w:rsidRPr="00E10B80" w:rsidRDefault="00E10B80" w:rsidP="00E10B8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Taylor Walk</w:t>
      </w:r>
    </w:p>
    <w:p w14:paraId="7360AF8A"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Thompson Drive</w:t>
      </w:r>
    </w:p>
    <w:p w14:paraId="5F3B3BCA"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Tiverton Close</w:t>
      </w:r>
      <w:r w:rsidRPr="00E10B80">
        <w:rPr>
          <w:rFonts w:ascii="Arial" w:eastAsia="Times New Roman" w:hAnsi="Arial" w:cs="Times New Roman"/>
          <w:snapToGrid w:val="0"/>
          <w:color w:val="000000"/>
          <w:sz w:val="24"/>
          <w:szCs w:val="20"/>
        </w:rPr>
        <w:tab/>
      </w:r>
    </w:p>
    <w:p w14:paraId="7E719B8E"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Trickett Close</w:t>
      </w:r>
    </w:p>
    <w:p w14:paraId="7FE6EC03" w14:textId="77777777" w:rsid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Walker Street</w:t>
      </w:r>
    </w:p>
    <w:p w14:paraId="5979ED2A" w14:textId="3ABD0148"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0"/>
        </w:rPr>
      </w:pPr>
      <w:r w:rsidRPr="00E10B80">
        <w:rPr>
          <w:rFonts w:ascii="Arial" w:eastAsia="Times New Roman" w:hAnsi="Arial" w:cs="Times New Roman"/>
          <w:snapToGrid w:val="0"/>
          <w:color w:val="000000"/>
          <w:sz w:val="24"/>
          <w:szCs w:val="20"/>
        </w:rPr>
        <w:t>Wharf Close</w:t>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r w:rsidRPr="00E10B80">
        <w:rPr>
          <w:rFonts w:ascii="Times New Roman" w:eastAsia="Times New Roman" w:hAnsi="Times New Roman" w:cs="Times New Roman"/>
          <w:snapToGrid w:val="0"/>
          <w:color w:val="000000"/>
          <w:sz w:val="24"/>
          <w:szCs w:val="20"/>
        </w:rPr>
        <w:tab/>
      </w:r>
    </w:p>
    <w:p w14:paraId="358C4ECF" w14:textId="77777777"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Wharf Street</w:t>
      </w:r>
    </w:p>
    <w:p w14:paraId="52DAB1CF" w14:textId="77777777" w:rsid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William Street</w:t>
      </w:r>
    </w:p>
    <w:p w14:paraId="4BC7011F" w14:textId="313ED769" w:rsidR="00E10B80" w:rsidRPr="00E10B8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E10B80">
        <w:rPr>
          <w:rFonts w:ascii="Arial" w:eastAsia="Times New Roman" w:hAnsi="Arial" w:cs="Times New Roman"/>
          <w:snapToGrid w:val="0"/>
          <w:color w:val="000000"/>
          <w:sz w:val="24"/>
          <w:szCs w:val="20"/>
        </w:rPr>
        <w:t>Woodhall Rise</w:t>
      </w:r>
    </w:p>
    <w:p w14:paraId="5DABCC69" w14:textId="0FD233DD" w:rsidR="002E0899" w:rsidRPr="00865F30" w:rsidRDefault="00E10B80" w:rsidP="00E10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color w:val="FF0000"/>
        </w:rPr>
      </w:pPr>
      <w:r w:rsidRPr="00E10B80">
        <w:rPr>
          <w:rFonts w:ascii="Arial" w:eastAsia="Times New Roman" w:hAnsi="Arial" w:cs="Times New Roman"/>
          <w:snapToGrid w:val="0"/>
          <w:color w:val="000000"/>
          <w:sz w:val="24"/>
          <w:szCs w:val="20"/>
        </w:rPr>
        <w:t>Wortley Avenue</w:t>
      </w:r>
    </w:p>
    <w:sectPr w:rsidR="002E0899" w:rsidRPr="00865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FSAlbert-Light">
    <w:altName w:val="Dotum"/>
    <w:panose1 w:val="00000000000000000000"/>
    <w:charset w:val="81"/>
    <w:family w:val="swiss"/>
    <w:notTrueType/>
    <w:pitch w:val="default"/>
    <w:sig w:usb0="00000001" w:usb1="09060000" w:usb2="00000010" w:usb3="00000000" w:csb0="00080000" w:csb1="00000000"/>
  </w:font>
  <w:font w:name="Helvetica-Narrow">
    <w:altName w:val="Arial Narrow"/>
    <w:charset w:val="00"/>
    <w:family w:val="auto"/>
    <w:pitch w:val="variable"/>
    <w:sig w:usb0="E00002FF" w:usb1="5000785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46032140"/>
    <w:multiLevelType w:val="hybridMultilevel"/>
    <w:tmpl w:val="8550F87E"/>
    <w:lvl w:ilvl="0" w:tplc="9390952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8"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9"/>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02"/>
    <w:rsid w:val="000253C5"/>
    <w:rsid w:val="00057662"/>
    <w:rsid w:val="00110DF8"/>
    <w:rsid w:val="0021437E"/>
    <w:rsid w:val="00225411"/>
    <w:rsid w:val="00267491"/>
    <w:rsid w:val="002677DB"/>
    <w:rsid w:val="002A69EE"/>
    <w:rsid w:val="002C2AB2"/>
    <w:rsid w:val="002E0899"/>
    <w:rsid w:val="00333660"/>
    <w:rsid w:val="003C49D7"/>
    <w:rsid w:val="003D2F7A"/>
    <w:rsid w:val="004143D6"/>
    <w:rsid w:val="0045295D"/>
    <w:rsid w:val="00472EBA"/>
    <w:rsid w:val="00487832"/>
    <w:rsid w:val="005970E9"/>
    <w:rsid w:val="00641877"/>
    <w:rsid w:val="006C2056"/>
    <w:rsid w:val="00745489"/>
    <w:rsid w:val="00810102"/>
    <w:rsid w:val="00865F30"/>
    <w:rsid w:val="008A6CDB"/>
    <w:rsid w:val="008C3EFE"/>
    <w:rsid w:val="008E21B9"/>
    <w:rsid w:val="00921D4B"/>
    <w:rsid w:val="00922EEE"/>
    <w:rsid w:val="00947E88"/>
    <w:rsid w:val="00962211"/>
    <w:rsid w:val="009912C2"/>
    <w:rsid w:val="009F5448"/>
    <w:rsid w:val="009F598C"/>
    <w:rsid w:val="00A01A3D"/>
    <w:rsid w:val="00A03032"/>
    <w:rsid w:val="00A06DE2"/>
    <w:rsid w:val="00A40CDA"/>
    <w:rsid w:val="00A7043E"/>
    <w:rsid w:val="00AA1D42"/>
    <w:rsid w:val="00AD4E06"/>
    <w:rsid w:val="00AE5D5A"/>
    <w:rsid w:val="00AF033B"/>
    <w:rsid w:val="00B11E15"/>
    <w:rsid w:val="00B334FF"/>
    <w:rsid w:val="00B37949"/>
    <w:rsid w:val="00B43E74"/>
    <w:rsid w:val="00B45CED"/>
    <w:rsid w:val="00B72C23"/>
    <w:rsid w:val="00B76B5D"/>
    <w:rsid w:val="00C440C0"/>
    <w:rsid w:val="00C4570A"/>
    <w:rsid w:val="00C45DA6"/>
    <w:rsid w:val="00C73652"/>
    <w:rsid w:val="00CC743D"/>
    <w:rsid w:val="00CD18C2"/>
    <w:rsid w:val="00D702F7"/>
    <w:rsid w:val="00D82CF2"/>
    <w:rsid w:val="00DE7863"/>
    <w:rsid w:val="00E10B80"/>
    <w:rsid w:val="00E171C6"/>
    <w:rsid w:val="00E758C6"/>
    <w:rsid w:val="00E862A6"/>
    <w:rsid w:val="00EE4A99"/>
    <w:rsid w:val="00EE5940"/>
    <w:rsid w:val="00EF6166"/>
    <w:rsid w:val="00F02F5F"/>
    <w:rsid w:val="00F03FF1"/>
    <w:rsid w:val="00F22CD3"/>
    <w:rsid w:val="00FB4A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4DEC7"/>
  <w15:docId w15:val="{8109B441-C24D-474F-8E56-9F7CC054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D6"/>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10B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semiHidden/>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semiHidden/>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 w:type="character" w:customStyle="1" w:styleId="Heading4Char">
    <w:name w:val="Heading 4 Char"/>
    <w:basedOn w:val="DefaultParagraphFont"/>
    <w:link w:val="Heading4"/>
    <w:uiPriority w:val="9"/>
    <w:semiHidden/>
    <w:rsid w:val="00E10B8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0253C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53C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rotherham.gov.uk" TargetMode="External"/><Relationship Id="rId13" Type="http://schemas.openxmlformats.org/officeDocument/2006/relationships/hyperlink" Target="https://www.rotherham.gov.uk/schools-schooling/school-admission/3" TargetMode="External"/><Relationship Id="rId18" Type="http://schemas.openxmlformats.org/officeDocument/2006/relationships/hyperlink" Target="https://maps.rotherham.gov.uk/mapp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otherham.gov.uk/schools-schooling/school-admission-appeals" TargetMode="External"/><Relationship Id="rId12" Type="http://schemas.openxmlformats.org/officeDocument/2006/relationships/hyperlink" Target="mailto:admissions.enquiries@rotherham.gov.uk" TargetMode="External"/><Relationship Id="rId17" Type="http://schemas.openxmlformats.org/officeDocument/2006/relationships/hyperlink" Target="mailto:schoolappeals@rotherham.gov.uk" TargetMode="External"/><Relationship Id="rId2" Type="http://schemas.openxmlformats.org/officeDocument/2006/relationships/numbering" Target="numbering.xml"/><Relationship Id="rId16" Type="http://schemas.openxmlformats.org/officeDocument/2006/relationships/hyperlink" Target="https://www.rotherham.gov.uk/schools-schooling/school-admission-appeals" TargetMode="External"/><Relationship Id="rId20" Type="http://schemas.openxmlformats.org/officeDocument/2006/relationships/hyperlink" Target="mailto:schoolappeals@rotherham.gov.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therham.gov.uk/education-learning/starting-primary-school" TargetMode="External"/><Relationship Id="rId5" Type="http://schemas.openxmlformats.org/officeDocument/2006/relationships/webSettings" Target="webSettings.xml"/><Relationship Id="rId15" Type="http://schemas.openxmlformats.org/officeDocument/2006/relationships/hyperlink" Target="mailto:admissions.enquiries@rotherham.gov.uk" TargetMode="External"/><Relationship Id="rId10" Type="http://schemas.openxmlformats.org/officeDocument/2006/relationships/hyperlink" Target="mailto:admissions.enquiries@rotherham.gov.uk" TargetMode="External"/><Relationship Id="rId19" Type="http://schemas.openxmlformats.org/officeDocument/2006/relationships/hyperlink" Target="mailto:admissions.enquiries@rotherham.gov.uk" TargetMode="External"/><Relationship Id="rId4" Type="http://schemas.openxmlformats.org/officeDocument/2006/relationships/settings" Target="settings.xml"/><Relationship Id="rId9" Type="http://schemas.openxmlformats.org/officeDocument/2006/relationships/hyperlink" Target="https://www.rotherham.gov.uk/education-learning/starting-primary-school" TargetMode="External"/><Relationship Id="rId14" Type="http://schemas.openxmlformats.org/officeDocument/2006/relationships/hyperlink" Target="https://www.rotherham.gov.uk/schools-schooling/transferring-school-school-ye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BE87-5D45-4F0A-86B0-C2BCEF77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Victoria Sherwood</cp:lastModifiedBy>
  <cp:revision>2</cp:revision>
  <dcterms:created xsi:type="dcterms:W3CDTF">2024-05-07T10:30:00Z</dcterms:created>
  <dcterms:modified xsi:type="dcterms:W3CDTF">2024-05-07T10:30:00Z</dcterms:modified>
</cp:coreProperties>
</file>